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C0" w:rsidRPr="003D489E" w:rsidRDefault="00616BC0" w:rsidP="003D489E">
      <w:pPr>
        <w:shd w:val="clear" w:color="auto" w:fill="FFFFFF"/>
        <w:jc w:val="right"/>
        <w:rPr>
          <w:color w:val="171717" w:themeColor="background2" w:themeShade="1A"/>
          <w:sz w:val="28"/>
          <w:szCs w:val="28"/>
        </w:rPr>
      </w:pPr>
      <w:bookmarkStart w:id="0" w:name="_GoBack"/>
      <w:bookmarkEnd w:id="0"/>
      <w:r w:rsidRPr="003D489E">
        <w:rPr>
          <w:color w:val="171717" w:themeColor="background2" w:themeShade="1A"/>
          <w:sz w:val="28"/>
          <w:szCs w:val="28"/>
        </w:rPr>
        <w:t>Утверждено</w:t>
      </w:r>
    </w:p>
    <w:p w:rsidR="00616BC0" w:rsidRPr="003D489E" w:rsidRDefault="00616BC0" w:rsidP="003D489E">
      <w:pPr>
        <w:shd w:val="clear" w:color="auto" w:fill="FFFFFF"/>
        <w:jc w:val="right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решением Совета депутатов</w:t>
      </w:r>
    </w:p>
    <w:p w:rsidR="00616BC0" w:rsidRPr="003D489E" w:rsidRDefault="00074DE4" w:rsidP="003D489E">
      <w:pPr>
        <w:shd w:val="clear" w:color="auto" w:fill="FFFFFF"/>
        <w:jc w:val="right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Астапковичского</w:t>
      </w:r>
      <w:r w:rsidR="001B4B90" w:rsidRPr="003D489E">
        <w:rPr>
          <w:color w:val="171717" w:themeColor="background2" w:themeShade="1A"/>
          <w:sz w:val="28"/>
          <w:szCs w:val="28"/>
        </w:rPr>
        <w:t xml:space="preserve"> сельского</w:t>
      </w:r>
      <w:r w:rsidR="00616BC0" w:rsidRPr="003D489E">
        <w:rPr>
          <w:color w:val="171717" w:themeColor="background2" w:themeShade="1A"/>
          <w:sz w:val="28"/>
          <w:szCs w:val="28"/>
        </w:rPr>
        <w:t xml:space="preserve"> поселения</w:t>
      </w:r>
    </w:p>
    <w:p w:rsidR="00616BC0" w:rsidRPr="003D489E" w:rsidRDefault="00616BC0" w:rsidP="003D489E">
      <w:pPr>
        <w:shd w:val="clear" w:color="auto" w:fill="FFFFFF"/>
        <w:jc w:val="right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 xml:space="preserve"> Рославльского района Смоленской области</w:t>
      </w:r>
    </w:p>
    <w:p w:rsidR="00616BC0" w:rsidRDefault="00616BC0" w:rsidP="003D489E">
      <w:pPr>
        <w:tabs>
          <w:tab w:val="num" w:pos="200"/>
        </w:tabs>
        <w:jc w:val="right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 xml:space="preserve">от </w:t>
      </w:r>
      <w:r w:rsidR="00097FAC">
        <w:rPr>
          <w:color w:val="171717" w:themeColor="background2" w:themeShade="1A"/>
          <w:sz w:val="28"/>
          <w:szCs w:val="28"/>
        </w:rPr>
        <w:t>0</w:t>
      </w:r>
      <w:r w:rsidR="00DB03CD" w:rsidRPr="003D489E">
        <w:rPr>
          <w:color w:val="171717" w:themeColor="background2" w:themeShade="1A"/>
          <w:sz w:val="28"/>
          <w:szCs w:val="28"/>
        </w:rPr>
        <w:t>8.11.</w:t>
      </w:r>
      <w:r w:rsidRPr="003D489E">
        <w:rPr>
          <w:color w:val="171717" w:themeColor="background2" w:themeShade="1A"/>
          <w:sz w:val="28"/>
          <w:szCs w:val="28"/>
        </w:rPr>
        <w:t xml:space="preserve">2021 № </w:t>
      </w:r>
      <w:r w:rsidR="00DB03CD" w:rsidRPr="003D489E">
        <w:rPr>
          <w:color w:val="171717" w:themeColor="background2" w:themeShade="1A"/>
          <w:sz w:val="28"/>
          <w:szCs w:val="28"/>
        </w:rPr>
        <w:t>22</w:t>
      </w:r>
    </w:p>
    <w:p w:rsidR="00097FAC" w:rsidRDefault="00097FAC" w:rsidP="003D489E">
      <w:pPr>
        <w:tabs>
          <w:tab w:val="num" w:pos="200"/>
        </w:tabs>
        <w:jc w:val="right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(в редакции решений Совета депутатов</w:t>
      </w:r>
    </w:p>
    <w:p w:rsidR="00097FAC" w:rsidRPr="003D489E" w:rsidRDefault="00097FAC" w:rsidP="003D489E">
      <w:pPr>
        <w:tabs>
          <w:tab w:val="num" w:pos="200"/>
        </w:tabs>
        <w:jc w:val="right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от 23.12.2021 № 35, от 26.04.2024 № 10)</w:t>
      </w:r>
    </w:p>
    <w:p w:rsidR="00616BC0" w:rsidRPr="00D93754" w:rsidRDefault="00616BC0" w:rsidP="003D489E">
      <w:pPr>
        <w:spacing w:line="240" w:lineRule="exact"/>
        <w:jc w:val="both"/>
        <w:rPr>
          <w:color w:val="171717" w:themeColor="background2" w:themeShade="1A"/>
          <w:sz w:val="28"/>
          <w:szCs w:val="28"/>
        </w:rPr>
      </w:pPr>
    </w:p>
    <w:p w:rsidR="00616BC0" w:rsidRPr="00D93754" w:rsidRDefault="00616BC0" w:rsidP="003D489E">
      <w:pPr>
        <w:spacing w:line="240" w:lineRule="exact"/>
        <w:jc w:val="both"/>
        <w:rPr>
          <w:color w:val="171717" w:themeColor="background2" w:themeShade="1A"/>
          <w:sz w:val="28"/>
          <w:szCs w:val="28"/>
        </w:rPr>
      </w:pPr>
    </w:p>
    <w:p w:rsidR="00616BC0" w:rsidRPr="00D93754" w:rsidRDefault="00616BC0" w:rsidP="003D489E">
      <w:pPr>
        <w:spacing w:line="240" w:lineRule="exact"/>
        <w:jc w:val="both"/>
        <w:rPr>
          <w:color w:val="171717" w:themeColor="background2" w:themeShade="1A"/>
          <w:sz w:val="28"/>
          <w:szCs w:val="28"/>
        </w:rPr>
      </w:pPr>
    </w:p>
    <w:p w:rsidR="00D03C14" w:rsidRPr="003D489E" w:rsidRDefault="00D03C14" w:rsidP="003D489E">
      <w:pPr>
        <w:jc w:val="center"/>
        <w:rPr>
          <w:b/>
          <w:bCs/>
          <w:color w:val="171717" w:themeColor="background2" w:themeShade="1A"/>
          <w:sz w:val="28"/>
          <w:szCs w:val="28"/>
        </w:rPr>
      </w:pPr>
      <w:r w:rsidRPr="003D489E">
        <w:rPr>
          <w:b/>
          <w:bCs/>
          <w:color w:val="171717" w:themeColor="background2" w:themeShade="1A"/>
          <w:sz w:val="28"/>
          <w:szCs w:val="28"/>
        </w:rPr>
        <w:t>Положение о муниципальном контроле в сфере благоустройства на территории</w:t>
      </w:r>
      <w:r w:rsidR="00616BC0" w:rsidRPr="003D489E">
        <w:rPr>
          <w:b/>
          <w:bCs/>
          <w:color w:val="171717" w:themeColor="background2" w:themeShade="1A"/>
          <w:sz w:val="28"/>
          <w:szCs w:val="28"/>
        </w:rPr>
        <w:t xml:space="preserve"> </w:t>
      </w:r>
      <w:r w:rsidR="00074DE4" w:rsidRPr="003D489E">
        <w:rPr>
          <w:b/>
          <w:bCs/>
          <w:color w:val="171717" w:themeColor="background2" w:themeShade="1A"/>
          <w:sz w:val="28"/>
          <w:szCs w:val="28"/>
        </w:rPr>
        <w:t>Астапковичского</w:t>
      </w:r>
      <w:r w:rsidR="001B4B90" w:rsidRPr="003D489E">
        <w:rPr>
          <w:b/>
          <w:bCs/>
          <w:color w:val="171717" w:themeColor="background2" w:themeShade="1A"/>
          <w:sz w:val="28"/>
          <w:szCs w:val="28"/>
        </w:rPr>
        <w:t xml:space="preserve"> сельского</w:t>
      </w:r>
      <w:r w:rsidR="00616BC0" w:rsidRPr="003D489E">
        <w:rPr>
          <w:b/>
          <w:bCs/>
          <w:color w:val="171717" w:themeColor="background2" w:themeShade="1A"/>
          <w:sz w:val="28"/>
          <w:szCs w:val="28"/>
        </w:rPr>
        <w:t xml:space="preserve"> поселения</w:t>
      </w:r>
    </w:p>
    <w:p w:rsidR="00616BC0" w:rsidRPr="003D489E" w:rsidRDefault="00616BC0" w:rsidP="003D489E">
      <w:pPr>
        <w:jc w:val="center"/>
        <w:rPr>
          <w:i/>
          <w:iCs/>
          <w:color w:val="171717" w:themeColor="background2" w:themeShade="1A"/>
        </w:rPr>
      </w:pPr>
      <w:r w:rsidRPr="003D489E">
        <w:rPr>
          <w:b/>
          <w:bCs/>
          <w:color w:val="171717" w:themeColor="background2" w:themeShade="1A"/>
          <w:sz w:val="28"/>
          <w:szCs w:val="28"/>
        </w:rPr>
        <w:t>Рославльского района Смоленской области</w:t>
      </w:r>
    </w:p>
    <w:p w:rsidR="00D03C14" w:rsidRPr="003D489E" w:rsidRDefault="00D03C14" w:rsidP="003D489E">
      <w:pPr>
        <w:spacing w:line="360" w:lineRule="auto"/>
        <w:jc w:val="both"/>
        <w:rPr>
          <w:color w:val="171717" w:themeColor="background2" w:themeShade="1A"/>
        </w:rPr>
      </w:pPr>
    </w:p>
    <w:p w:rsidR="00D03C14" w:rsidRPr="003D489E" w:rsidRDefault="00D03C14" w:rsidP="003D48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1. Общие положения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74DE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1B4B9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</w:t>
      </w:r>
      <w:r w:rsidR="00616BC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поселения Рославльского района Смоленской области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(далее – контроль в сфере благоустройства).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Правил благоустройства территории</w:t>
      </w:r>
      <w:r w:rsidR="00616BC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</w:t>
      </w:r>
      <w:r w:rsidR="00074DE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Астапковичского</w:t>
      </w:r>
      <w:r w:rsidR="001B4B9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сельского</w:t>
      </w:r>
      <w:r w:rsidR="00616BC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поселени</w:t>
      </w:r>
      <w:r w:rsidR="008F19C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е Рославльского района Смоленской области 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(далее – Правила благоустройства)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3D489E" w:rsidRDefault="00D03C14" w:rsidP="003D489E">
      <w:pPr>
        <w:ind w:firstLine="709"/>
        <w:contextualSpacing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 xml:space="preserve">1.3. Контроль в сфере благоустройства осуществляется </w:t>
      </w:r>
      <w:r w:rsidR="008F19C0" w:rsidRPr="003D489E">
        <w:rPr>
          <w:color w:val="171717" w:themeColor="background2" w:themeShade="1A"/>
          <w:sz w:val="28"/>
          <w:szCs w:val="28"/>
        </w:rPr>
        <w:t>А</w:t>
      </w:r>
      <w:r w:rsidRPr="003D489E">
        <w:rPr>
          <w:color w:val="171717" w:themeColor="background2" w:themeShade="1A"/>
          <w:sz w:val="28"/>
          <w:szCs w:val="28"/>
        </w:rPr>
        <w:t>дминистрацией</w:t>
      </w:r>
      <w:r w:rsidR="008F19C0" w:rsidRPr="003D489E">
        <w:rPr>
          <w:color w:val="171717" w:themeColor="background2" w:themeShade="1A"/>
          <w:sz w:val="28"/>
          <w:szCs w:val="28"/>
        </w:rPr>
        <w:t xml:space="preserve"> </w:t>
      </w:r>
      <w:r w:rsidR="00074DE4" w:rsidRPr="003D489E">
        <w:rPr>
          <w:color w:val="171717" w:themeColor="background2" w:themeShade="1A"/>
          <w:sz w:val="28"/>
          <w:szCs w:val="28"/>
        </w:rPr>
        <w:t>Астапковичского</w:t>
      </w:r>
      <w:r w:rsidR="001B4B90" w:rsidRPr="003D489E">
        <w:rPr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8F19C0" w:rsidRPr="003D489E">
        <w:rPr>
          <w:color w:val="171717" w:themeColor="background2" w:themeShade="1A"/>
          <w:sz w:val="28"/>
          <w:szCs w:val="28"/>
        </w:rPr>
        <w:t xml:space="preserve"> Смоленской области</w:t>
      </w:r>
      <w:r w:rsidRPr="003D489E">
        <w:rPr>
          <w:i/>
          <w:iCs/>
          <w:color w:val="171717" w:themeColor="background2" w:themeShade="1A"/>
          <w:sz w:val="28"/>
          <w:szCs w:val="28"/>
        </w:rPr>
        <w:t xml:space="preserve"> </w:t>
      </w:r>
      <w:r w:rsidRPr="003D489E">
        <w:rPr>
          <w:color w:val="171717" w:themeColor="background2" w:themeShade="1A"/>
          <w:sz w:val="28"/>
          <w:szCs w:val="28"/>
        </w:rPr>
        <w:t xml:space="preserve">(далее </w:t>
      </w:r>
      <w:r w:rsidR="008F19C0" w:rsidRPr="003D489E">
        <w:rPr>
          <w:color w:val="171717" w:themeColor="background2" w:themeShade="1A"/>
          <w:sz w:val="28"/>
          <w:szCs w:val="28"/>
        </w:rPr>
        <w:t xml:space="preserve">также </w:t>
      </w:r>
      <w:r w:rsidR="0032509A" w:rsidRPr="003D489E">
        <w:rPr>
          <w:color w:val="171717" w:themeColor="background2" w:themeShade="1A"/>
          <w:sz w:val="28"/>
          <w:szCs w:val="28"/>
        </w:rPr>
        <w:t>–</w:t>
      </w:r>
      <w:r w:rsidR="008F19C0" w:rsidRPr="003D489E">
        <w:rPr>
          <w:color w:val="171717" w:themeColor="background2" w:themeShade="1A"/>
          <w:sz w:val="28"/>
          <w:szCs w:val="28"/>
        </w:rPr>
        <w:t xml:space="preserve"> А</w:t>
      </w:r>
      <w:r w:rsidRPr="003D489E">
        <w:rPr>
          <w:color w:val="171717" w:themeColor="background2" w:themeShade="1A"/>
          <w:sz w:val="28"/>
          <w:szCs w:val="28"/>
        </w:rPr>
        <w:t>дминистрация)</w:t>
      </w:r>
      <w:r w:rsidR="001B4B90" w:rsidRPr="003D489E">
        <w:rPr>
          <w:color w:val="171717" w:themeColor="background2" w:themeShade="1A"/>
          <w:sz w:val="28"/>
          <w:szCs w:val="28"/>
        </w:rPr>
        <w:t>.</w:t>
      </w:r>
    </w:p>
    <w:p w:rsidR="008F19C0" w:rsidRPr="003D489E" w:rsidRDefault="00D03C14" w:rsidP="003D489E">
      <w:pPr>
        <w:ind w:firstLine="709"/>
        <w:contextualSpacing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 xml:space="preserve">1.4. </w:t>
      </w:r>
      <w:r w:rsidR="0054601D" w:rsidRPr="003D489E">
        <w:rPr>
          <w:color w:val="171717" w:themeColor="background2" w:themeShade="1A"/>
          <w:sz w:val="28"/>
          <w:szCs w:val="28"/>
        </w:rPr>
        <w:t xml:space="preserve">Должностные лица Администрации </w:t>
      </w:r>
      <w:r w:rsidR="00074DE4" w:rsidRPr="003D489E">
        <w:rPr>
          <w:color w:val="171717" w:themeColor="background2" w:themeShade="1A"/>
          <w:sz w:val="28"/>
          <w:szCs w:val="28"/>
        </w:rPr>
        <w:t>Астапковичского</w:t>
      </w:r>
      <w:r w:rsidR="001B4B90" w:rsidRPr="003D489E">
        <w:rPr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8F19C0" w:rsidRPr="003D489E">
        <w:rPr>
          <w:color w:val="171717" w:themeColor="background2" w:themeShade="1A"/>
          <w:sz w:val="28"/>
          <w:szCs w:val="28"/>
        </w:rPr>
        <w:t xml:space="preserve">Смоленской области, уполномоченные осуществлять контроль в сфере благоустройства, определяются постановлением Администрации </w:t>
      </w:r>
      <w:r w:rsidR="00074DE4" w:rsidRPr="003D489E">
        <w:rPr>
          <w:color w:val="171717" w:themeColor="background2" w:themeShade="1A"/>
          <w:sz w:val="28"/>
          <w:szCs w:val="28"/>
        </w:rPr>
        <w:t>Астапковичского</w:t>
      </w:r>
      <w:r w:rsidR="001B4B90" w:rsidRPr="003D489E">
        <w:rPr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8F19C0" w:rsidRPr="003D489E">
        <w:rPr>
          <w:color w:val="171717" w:themeColor="background2" w:themeShade="1A"/>
          <w:sz w:val="28"/>
          <w:szCs w:val="28"/>
        </w:rPr>
        <w:t xml:space="preserve"> Смоленской области</w:t>
      </w:r>
      <w:r w:rsidR="007A719C" w:rsidRPr="003D489E">
        <w:rPr>
          <w:color w:val="171717" w:themeColor="background2" w:themeShade="1A"/>
          <w:sz w:val="28"/>
          <w:szCs w:val="28"/>
        </w:rPr>
        <w:t xml:space="preserve"> (далее - должностные лица).</w:t>
      </w:r>
    </w:p>
    <w:p w:rsidR="008F19C0" w:rsidRPr="003D489E" w:rsidRDefault="008F19C0" w:rsidP="003D489E">
      <w:pPr>
        <w:ind w:firstLine="709"/>
        <w:contextualSpacing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В должностные обязанности указанных должностных лиц в соответствии с их должностной инструкцией входит осуществление полномочий по контролю в сфере благоустройства</w:t>
      </w:r>
      <w:r w:rsidR="007A719C" w:rsidRPr="003D489E">
        <w:rPr>
          <w:color w:val="171717" w:themeColor="background2" w:themeShade="1A"/>
          <w:sz w:val="28"/>
          <w:szCs w:val="28"/>
        </w:rPr>
        <w:t>.</w:t>
      </w:r>
      <w:r w:rsidRPr="003D489E">
        <w:rPr>
          <w:color w:val="171717" w:themeColor="background2" w:themeShade="1A"/>
          <w:sz w:val="28"/>
          <w:szCs w:val="28"/>
        </w:rPr>
        <w:t xml:space="preserve"> </w:t>
      </w:r>
    </w:p>
    <w:p w:rsidR="008F19C0" w:rsidRPr="003D489E" w:rsidRDefault="008F19C0" w:rsidP="003D489E">
      <w:pPr>
        <w:ind w:firstLine="709"/>
        <w:contextualSpacing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Должностные лица, уполномоченные осуществлять контроль в сфере благоустройства,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3D489E">
        <w:rPr>
          <w:rStyle w:val="a5"/>
          <w:rFonts w:ascii="Times New Roman" w:hAnsi="Times New Roman" w:cs="Times New Roman"/>
          <w:color w:val="171717" w:themeColor="background2" w:themeShade="1A"/>
          <w:sz w:val="28"/>
          <w:szCs w:val="28"/>
          <w:u w:val="none"/>
        </w:rPr>
        <w:t>закона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от 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31.07.2020 № 248-ФЗ «О государственном контроле (надзоре) и муниципальном контроле в Российской Федерации», Федерального </w:t>
      </w:r>
      <w:r w:rsidRPr="003D489E">
        <w:rPr>
          <w:rStyle w:val="a5"/>
          <w:rFonts w:ascii="Times New Roman" w:hAnsi="Times New Roman" w:cs="Times New Roman"/>
          <w:color w:val="171717" w:themeColor="background2" w:themeShade="1A"/>
          <w:sz w:val="28"/>
          <w:szCs w:val="28"/>
          <w:u w:val="none"/>
        </w:rPr>
        <w:t>закона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bookmarkStart w:id="1" w:name="Par61"/>
      <w:bookmarkEnd w:id="1"/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3D489E" w:rsidRDefault="00D03C14" w:rsidP="003D489E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3D489E" w:rsidRDefault="00D03C14" w:rsidP="003D489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3D489E" w:rsidRDefault="00D03C14" w:rsidP="003D489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  <w:shd w:val="clear" w:color="auto" w:fill="FFFFFF"/>
        </w:rPr>
      </w:pPr>
      <w:r w:rsidRPr="003D489E">
        <w:rPr>
          <w:color w:val="171717" w:themeColor="background2" w:themeShade="1A"/>
          <w:sz w:val="28"/>
          <w:szCs w:val="28"/>
        </w:rPr>
        <w:t xml:space="preserve">- по 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  <w:shd w:val="clear" w:color="auto" w:fill="FFFFFF"/>
        </w:rPr>
      </w:pPr>
      <w:r w:rsidRPr="003D489E">
        <w:rPr>
          <w:color w:val="171717" w:themeColor="background2" w:themeShade="1A"/>
          <w:sz w:val="28"/>
          <w:szCs w:val="28"/>
        </w:rPr>
        <w:t xml:space="preserve">- по 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="00784C8E" w:rsidRPr="003D489E">
        <w:rPr>
          <w:color w:val="171717" w:themeColor="background2" w:themeShade="1A"/>
          <w:sz w:val="28"/>
          <w:szCs w:val="28"/>
        </w:rPr>
        <w:t xml:space="preserve"> Смоленской области</w:t>
      </w:r>
      <w:r w:rsidRPr="003D489E">
        <w:rPr>
          <w:i/>
          <w:iCs/>
          <w:color w:val="171717" w:themeColor="background2" w:themeShade="1A"/>
          <w:sz w:val="28"/>
          <w:szCs w:val="28"/>
        </w:rPr>
        <w:t xml:space="preserve"> </w:t>
      </w:r>
      <w:r w:rsidRPr="003D489E">
        <w:rPr>
          <w:color w:val="171717" w:themeColor="background2" w:themeShade="1A"/>
          <w:sz w:val="28"/>
          <w:szCs w:val="28"/>
        </w:rPr>
        <w:t>и Правилами благоустройства;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  <w:shd w:val="clear" w:color="auto" w:fill="FFFFFF"/>
        </w:rPr>
      </w:pP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 xml:space="preserve">- о недопустимости </w:t>
      </w:r>
      <w:r w:rsidRPr="003D489E">
        <w:rPr>
          <w:color w:val="171717" w:themeColor="background2" w:themeShade="1A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3D489E" w:rsidRDefault="00D03C14" w:rsidP="003D489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3) обязательные требования по уборке территории</w:t>
      </w:r>
      <w:r w:rsidR="00784C8E" w:rsidRPr="003D489E">
        <w:rPr>
          <w:color w:val="171717" w:themeColor="background2" w:themeShade="1A"/>
          <w:sz w:val="28"/>
          <w:szCs w:val="28"/>
        </w:rPr>
        <w:t xml:space="preserve"> </w:t>
      </w:r>
      <w:r w:rsidR="00074DE4" w:rsidRPr="003D489E">
        <w:rPr>
          <w:color w:val="171717" w:themeColor="background2" w:themeShade="1A"/>
          <w:sz w:val="28"/>
          <w:szCs w:val="28"/>
        </w:rPr>
        <w:t>Астапковичского</w:t>
      </w:r>
      <w:r w:rsidR="001B4B90" w:rsidRPr="003D489E">
        <w:rPr>
          <w:color w:val="171717" w:themeColor="background2" w:themeShade="1A"/>
          <w:sz w:val="28"/>
          <w:szCs w:val="28"/>
        </w:rPr>
        <w:t xml:space="preserve"> сельского</w:t>
      </w:r>
      <w:r w:rsidR="00784C8E" w:rsidRPr="003D489E">
        <w:rPr>
          <w:color w:val="171717" w:themeColor="background2" w:themeShade="1A"/>
          <w:sz w:val="28"/>
          <w:szCs w:val="28"/>
        </w:rPr>
        <w:t xml:space="preserve"> поселения Рославльского района Смоленской области </w:t>
      </w:r>
      <w:r w:rsidRPr="003D489E">
        <w:rPr>
          <w:color w:val="171717" w:themeColor="background2" w:themeShade="1A"/>
          <w:sz w:val="28"/>
          <w:szCs w:val="28"/>
        </w:rPr>
        <w:t xml:space="preserve">в </w:t>
      </w:r>
      <w:r w:rsidR="00784C8E" w:rsidRPr="003D489E">
        <w:rPr>
          <w:color w:val="171717" w:themeColor="background2" w:themeShade="1A"/>
          <w:sz w:val="28"/>
          <w:szCs w:val="28"/>
        </w:rPr>
        <w:t>осенне-</w:t>
      </w:r>
      <w:r w:rsidRPr="003D489E">
        <w:rPr>
          <w:color w:val="171717" w:themeColor="background2" w:themeShade="1A"/>
          <w:sz w:val="28"/>
          <w:szCs w:val="28"/>
        </w:rPr>
        <w:t xml:space="preserve">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3D489E" w:rsidRDefault="00D03C14" w:rsidP="003D489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 xml:space="preserve">4) обязательные требования по уборке территории </w:t>
      </w:r>
      <w:r w:rsidR="00074DE4" w:rsidRPr="003D489E">
        <w:rPr>
          <w:color w:val="171717" w:themeColor="background2" w:themeShade="1A"/>
          <w:sz w:val="28"/>
          <w:szCs w:val="28"/>
        </w:rPr>
        <w:t>Астапковичского</w:t>
      </w:r>
      <w:r w:rsidR="001B4B90" w:rsidRPr="003D489E">
        <w:rPr>
          <w:color w:val="171717" w:themeColor="background2" w:themeShade="1A"/>
          <w:sz w:val="28"/>
          <w:szCs w:val="28"/>
        </w:rPr>
        <w:t xml:space="preserve"> сельского</w:t>
      </w:r>
      <w:r w:rsidR="00784C8E" w:rsidRPr="003D489E">
        <w:rPr>
          <w:color w:val="171717" w:themeColor="background2" w:themeShade="1A"/>
          <w:sz w:val="28"/>
          <w:szCs w:val="28"/>
        </w:rPr>
        <w:t xml:space="preserve"> поселения Рославльского района Смоленской области</w:t>
      </w:r>
      <w:r w:rsidRPr="003D489E">
        <w:rPr>
          <w:color w:val="171717" w:themeColor="background2" w:themeShade="1A"/>
          <w:sz w:val="28"/>
          <w:szCs w:val="28"/>
        </w:rPr>
        <w:t xml:space="preserve"> в</w:t>
      </w:r>
      <w:r w:rsidR="00784C8E" w:rsidRPr="003D489E">
        <w:rPr>
          <w:color w:val="171717" w:themeColor="background2" w:themeShade="1A"/>
          <w:sz w:val="28"/>
          <w:szCs w:val="28"/>
        </w:rPr>
        <w:t xml:space="preserve"> весенне-</w:t>
      </w:r>
      <w:r w:rsidRPr="003D489E">
        <w:rPr>
          <w:color w:val="171717" w:themeColor="background2" w:themeShade="1A"/>
          <w:sz w:val="28"/>
          <w:szCs w:val="28"/>
        </w:rPr>
        <w:t xml:space="preserve"> летний период, включая обязательные требования по </w:t>
      </w:r>
      <w:r w:rsidRPr="003D489E">
        <w:rPr>
          <w:rFonts w:eastAsia="Calibri"/>
          <w:bCs/>
          <w:color w:val="171717" w:themeColor="background2" w:themeShade="1A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D489E">
        <w:rPr>
          <w:color w:val="171717" w:themeColor="background2" w:themeShade="1A"/>
          <w:sz w:val="28"/>
          <w:szCs w:val="28"/>
        </w:rPr>
        <w:t>;</w:t>
      </w:r>
    </w:p>
    <w:p w:rsidR="00D03C14" w:rsidRPr="003D489E" w:rsidRDefault="00D03C14" w:rsidP="003D489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 xml:space="preserve">5) дополнительные обязательные требования 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>пожарной безопасности</w:t>
      </w:r>
      <w:r w:rsidRPr="003D489E">
        <w:rPr>
          <w:color w:val="171717" w:themeColor="background2" w:themeShade="1A"/>
          <w:sz w:val="28"/>
          <w:szCs w:val="28"/>
        </w:rPr>
        <w:t xml:space="preserve"> в 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3D489E" w:rsidRDefault="00D03C14" w:rsidP="003D489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bCs/>
          <w:color w:val="171717" w:themeColor="background2" w:themeShade="1A"/>
          <w:sz w:val="28"/>
          <w:szCs w:val="28"/>
        </w:rPr>
        <w:t xml:space="preserve">6) </w:t>
      </w:r>
      <w:r w:rsidRPr="003D489E">
        <w:rPr>
          <w:color w:val="171717" w:themeColor="background2" w:themeShade="1A"/>
          <w:sz w:val="28"/>
          <w:szCs w:val="28"/>
        </w:rPr>
        <w:t xml:space="preserve">обязательные требования по </w:t>
      </w:r>
      <w:r w:rsidRPr="003D489E">
        <w:rPr>
          <w:bCs/>
          <w:color w:val="171717" w:themeColor="background2" w:themeShade="1A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3D489E">
        <w:rPr>
          <w:color w:val="171717" w:themeColor="background2" w:themeShade="1A"/>
          <w:sz w:val="28"/>
          <w:szCs w:val="28"/>
        </w:rPr>
        <w:t>;</w:t>
      </w:r>
    </w:p>
    <w:p w:rsidR="00D03C14" w:rsidRPr="003D489E" w:rsidRDefault="00D03C14" w:rsidP="003D489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 xml:space="preserve">7) обязательные требования по посадке, охране </w:t>
      </w:r>
      <w:r w:rsidR="00784C8E" w:rsidRPr="003D489E">
        <w:rPr>
          <w:color w:val="171717" w:themeColor="background2" w:themeShade="1A"/>
          <w:sz w:val="28"/>
          <w:szCs w:val="28"/>
        </w:rPr>
        <w:t>и содержанию зеленых насаждений</w:t>
      </w:r>
      <w:r w:rsidRPr="003D489E">
        <w:rPr>
          <w:color w:val="171717" w:themeColor="background2" w:themeShade="1A"/>
          <w:sz w:val="28"/>
          <w:szCs w:val="28"/>
        </w:rPr>
        <w:t>;</w:t>
      </w:r>
    </w:p>
    <w:p w:rsidR="00D03C14" w:rsidRPr="003D489E" w:rsidRDefault="00D03C14" w:rsidP="003D489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rFonts w:eastAsia="Calibri"/>
          <w:bCs/>
          <w:color w:val="171717" w:themeColor="background2" w:themeShade="1A"/>
          <w:sz w:val="28"/>
          <w:szCs w:val="28"/>
          <w:lang w:eastAsia="en-US"/>
        </w:rPr>
        <w:lastRenderedPageBreak/>
        <w:t xml:space="preserve">8) </w:t>
      </w:r>
      <w:r w:rsidRPr="003D489E">
        <w:rPr>
          <w:color w:val="171717" w:themeColor="background2" w:themeShade="1A"/>
          <w:sz w:val="28"/>
          <w:szCs w:val="28"/>
        </w:rPr>
        <w:t>обязательные требования по</w:t>
      </w:r>
      <w:r w:rsidRPr="003D489E">
        <w:rPr>
          <w:rFonts w:eastAsia="Calibri"/>
          <w:bCs/>
          <w:color w:val="171717" w:themeColor="background2" w:themeShade="1A"/>
          <w:sz w:val="28"/>
          <w:szCs w:val="28"/>
          <w:lang w:eastAsia="en-US"/>
        </w:rPr>
        <w:t xml:space="preserve"> </w:t>
      </w:r>
      <w:r w:rsidRPr="003D489E">
        <w:rPr>
          <w:color w:val="171717" w:themeColor="background2" w:themeShade="1A"/>
          <w:sz w:val="28"/>
          <w:szCs w:val="28"/>
        </w:rPr>
        <w:t>складированию твердых коммунальных отходов;</w:t>
      </w:r>
    </w:p>
    <w:p w:rsidR="00D03C14" w:rsidRPr="003D489E" w:rsidRDefault="00D03C14" w:rsidP="003D489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9) обязательные требования по</w:t>
      </w:r>
      <w:r w:rsidRPr="003D489E">
        <w:rPr>
          <w:rFonts w:eastAsia="Calibri"/>
          <w:bCs/>
          <w:color w:val="171717" w:themeColor="background2" w:themeShade="1A"/>
          <w:sz w:val="28"/>
          <w:szCs w:val="28"/>
          <w:lang w:eastAsia="en-US"/>
        </w:rPr>
        <w:t xml:space="preserve"> </w:t>
      </w:r>
      <w:r w:rsidRPr="003D489E">
        <w:rPr>
          <w:bCs/>
          <w:color w:val="171717" w:themeColor="background2" w:themeShade="1A"/>
          <w:sz w:val="28"/>
          <w:szCs w:val="28"/>
        </w:rPr>
        <w:t>выгулу животных</w:t>
      </w:r>
      <w:r w:rsidRPr="003D489E">
        <w:rPr>
          <w:color w:val="171717" w:themeColor="background2" w:themeShade="1A"/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</w:t>
      </w:r>
      <w:r w:rsidR="00A56E1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в пределах их компетенции.</w:t>
      </w:r>
    </w:p>
    <w:p w:rsidR="00D03C14" w:rsidRPr="003D489E" w:rsidRDefault="00D03C14" w:rsidP="003D489E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3D489E" w:rsidRDefault="00D03C14" w:rsidP="003D489E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3D489E" w:rsidRDefault="00D03C14" w:rsidP="003D489E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3D489E" w:rsidRDefault="00D03C14" w:rsidP="003D489E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2) элементы улично-дорожной сети (аллеи, переулки, площади, проезды,  проулки, разъезды, спуски, тракты, тупики, улицы, шоссе);</w:t>
      </w:r>
    </w:p>
    <w:p w:rsidR="00D03C14" w:rsidRPr="003D489E" w:rsidRDefault="00D03C14" w:rsidP="003D489E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3) дворовые территории;</w:t>
      </w:r>
    </w:p>
    <w:p w:rsidR="00D03C14" w:rsidRPr="003D489E" w:rsidRDefault="00D03C14" w:rsidP="003D489E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4) детские и спортивные площадки;</w:t>
      </w:r>
    </w:p>
    <w:p w:rsidR="00D03C14" w:rsidRPr="003D489E" w:rsidRDefault="00D03C14" w:rsidP="003D489E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5) площадки для выгула животных;</w:t>
      </w:r>
    </w:p>
    <w:p w:rsidR="00D03C14" w:rsidRPr="003D489E" w:rsidRDefault="00D03C14" w:rsidP="003D489E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6) парковки (парковочные места);</w:t>
      </w:r>
    </w:p>
    <w:p w:rsidR="00D03C14" w:rsidRPr="003D489E" w:rsidRDefault="00D03C14" w:rsidP="003D489E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7) парки, скверы, иные зеленые зоны;</w:t>
      </w:r>
    </w:p>
    <w:p w:rsidR="00D03C14" w:rsidRPr="003D489E" w:rsidRDefault="00D03C14" w:rsidP="003D489E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8) технические и санитарно-защитные зоны;</w:t>
      </w:r>
    </w:p>
    <w:p w:rsidR="00D03C14" w:rsidRPr="003D489E" w:rsidRDefault="00D03C14" w:rsidP="003D489E">
      <w:pPr>
        <w:widowControl w:val="0"/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1.8. </w:t>
      </w:r>
      <w:r w:rsidR="003B2BF8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 соответствии с частью 7 статьи 22 и частью 2 статьи 61 Федерального закона от 31.07.2020 № 248-ФЗ «О государственном контроле (надзоре) и муниципальном контроле в Российской Федерации» п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ри осуществлении контроля в сфере благоустройства 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  <w:r w:rsidR="003B2BF8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Контроль в сфере благоустройства осуществляется без проведения плановых контрольных мероприятий.</w:t>
      </w:r>
    </w:p>
    <w:p w:rsidR="00D03C14" w:rsidRPr="003D489E" w:rsidRDefault="00D03C14" w:rsidP="003D489E">
      <w:pPr>
        <w:spacing w:line="360" w:lineRule="auto"/>
        <w:ind w:firstLine="709"/>
        <w:jc w:val="both"/>
        <w:rPr>
          <w:color w:val="171717" w:themeColor="background2" w:themeShade="1A"/>
          <w:sz w:val="28"/>
          <w:szCs w:val="28"/>
        </w:rPr>
      </w:pPr>
    </w:p>
    <w:p w:rsidR="00D03C14" w:rsidRPr="003D489E" w:rsidRDefault="00D03C14" w:rsidP="003D48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2.2. Профилактические мероприятия осуществляются </w:t>
      </w:r>
      <w:r w:rsidR="00C8084B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8084B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2.4. </w:t>
      </w:r>
      <w:r w:rsidR="00C8084B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Профилактические мероприятия осуществляются в соответствии с ежегодно утверждаемой постановлением Администрации </w:t>
      </w:r>
      <w:r w:rsidR="00074DE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1B4B9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C8084B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 программой профилактики рисков причинения вреда (ущерба) охраняемым законом ценностям при осуществлении контроля в сфере благоустройства (далее - программа профилактики).</w:t>
      </w:r>
      <w:r w:rsidR="003B2BF8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C8084B" w:rsidRPr="003D489E" w:rsidRDefault="00C8084B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Профилактические мероприятия, предусмотренные программой профилактики, обязательны для проведения Администрацией. </w:t>
      </w:r>
    </w:p>
    <w:p w:rsidR="00C8084B" w:rsidRPr="003D489E" w:rsidRDefault="00C8084B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Администрация может проводить профилактические мероприятия, не предусмотренные программой профилактики.</w:t>
      </w:r>
    </w:p>
    <w:p w:rsidR="00C8084B" w:rsidRPr="003D489E" w:rsidRDefault="00C8084B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муниципального образования </w:t>
      </w:r>
      <w:r w:rsidR="00074DE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4D0F65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</w:t>
      </w:r>
      <w:r w:rsidR="0063492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го</w:t>
      </w:r>
      <w:r w:rsidR="004D0F65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поселени</w:t>
      </w:r>
      <w:r w:rsidR="0063492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я</w:t>
      </w:r>
      <w:r w:rsidR="004D0F65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Рославльского района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 для принятия решения о проведении контрольных мероприятий.</w:t>
      </w:r>
    </w:p>
    <w:p w:rsidR="00D03C14" w:rsidRPr="003D489E" w:rsidRDefault="00C8084B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2.5. При осуществлении А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информирование;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обобщение правоприменительной практики;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объявление предостережений;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4) консультирование;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5) профилактический визит.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 xml:space="preserve">2.6. Информирование осуществляется </w:t>
      </w:r>
      <w:r w:rsidR="00C8084B" w:rsidRPr="003D489E">
        <w:rPr>
          <w:color w:val="171717" w:themeColor="background2" w:themeShade="1A"/>
          <w:sz w:val="28"/>
          <w:szCs w:val="28"/>
        </w:rPr>
        <w:t>А</w:t>
      </w:r>
      <w:r w:rsidRPr="003D489E">
        <w:rPr>
          <w:color w:val="171717" w:themeColor="background2" w:themeShade="1A"/>
          <w:sz w:val="28"/>
          <w:szCs w:val="28"/>
        </w:rPr>
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C8084B" w:rsidRPr="003D489E">
        <w:rPr>
          <w:color w:val="171717" w:themeColor="background2" w:themeShade="1A"/>
          <w:sz w:val="28"/>
          <w:szCs w:val="28"/>
        </w:rPr>
        <w:t>А</w:t>
      </w:r>
      <w:r w:rsidRPr="003D489E">
        <w:rPr>
          <w:color w:val="171717" w:themeColor="background2" w:themeShade="1A"/>
          <w:sz w:val="28"/>
          <w:szCs w:val="28"/>
        </w:rPr>
        <w:t>дминистрации</w:t>
      </w:r>
      <w:r w:rsidR="00C8084B" w:rsidRPr="003D489E">
        <w:rPr>
          <w:color w:val="171717" w:themeColor="background2" w:themeShade="1A"/>
          <w:sz w:val="28"/>
          <w:szCs w:val="28"/>
        </w:rPr>
        <w:t xml:space="preserve"> </w:t>
      </w:r>
      <w:r w:rsidR="00074DE4" w:rsidRPr="003D489E">
        <w:rPr>
          <w:color w:val="171717" w:themeColor="background2" w:themeShade="1A"/>
          <w:sz w:val="28"/>
          <w:szCs w:val="28"/>
        </w:rPr>
        <w:t>Астапковичского</w:t>
      </w:r>
      <w:r w:rsidR="0054601D" w:rsidRPr="003D489E">
        <w:rPr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C8084B" w:rsidRPr="003D489E">
        <w:rPr>
          <w:color w:val="171717" w:themeColor="background2" w:themeShade="1A"/>
          <w:sz w:val="28"/>
          <w:szCs w:val="28"/>
        </w:rPr>
        <w:t xml:space="preserve"> Смоленской области</w:t>
      </w:r>
      <w:r w:rsidRPr="003D489E">
        <w:rPr>
          <w:color w:val="171717" w:themeColor="background2" w:themeShade="1A"/>
          <w:sz w:val="28"/>
          <w:szCs w:val="28"/>
        </w:rPr>
        <w:t xml:space="preserve"> в информационно-телекоммуникационной сети «Интернет» (далее – официальный сайт) в специальном разделе, посвященном контрольной деятельности (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C8084B" w:rsidRPr="003D489E">
        <w:rPr>
          <w:color w:val="171717" w:themeColor="background2" w:themeShade="1A"/>
          <w:sz w:val="28"/>
          <w:szCs w:val="28"/>
        </w:rPr>
        <w:t>официального сайта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>)</w:t>
      </w:r>
      <w:r w:rsidRPr="003D489E">
        <w:rPr>
          <w:color w:val="171717" w:themeColor="background2" w:themeShade="1A"/>
          <w:sz w:val="28"/>
          <w:szCs w:val="28"/>
        </w:rPr>
        <w:t>, в средствах массовой информации,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в специальном разделе, посвященном контрольной деятельности, 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сведения, предусмотренные </w:t>
      </w:r>
      <w:hyperlink r:id="rId8" w:history="1">
        <w:r w:rsidRPr="003D489E">
          <w:rPr>
            <w:rStyle w:val="a5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частью 3 статьи 46</w:t>
        </w:r>
      </w:hyperlink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Администрация также вправе информировать население </w:t>
      </w:r>
      <w:r w:rsidR="00074DE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54601D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</w:t>
      </w:r>
      <w:r w:rsidR="00C8084B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поселения Рославльского района Смоленской области 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2.7. Обобщение правоприменительной практики осуществляется </w:t>
      </w:r>
      <w:r w:rsidR="00C8084B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посредством сбора и анализа данных о проведенных контрольных мероприятиях и их результатах.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</w:t>
      </w:r>
      <w:r w:rsidR="00C8084B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</w:t>
      </w:r>
      <w:r w:rsidR="00C8084B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</w:t>
      </w:r>
      <w:r w:rsidR="00C8084B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074DE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54601D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C8084B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Смоленской области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подписываемы</w:t>
      </w:r>
      <w:r w:rsidR="00B6055D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й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C8084B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лавой</w:t>
      </w:r>
      <w:r w:rsidR="00C8084B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муниципального образования </w:t>
      </w:r>
      <w:r w:rsidR="00074DE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54601D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C8084B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  <w:r w:rsidRPr="003D489E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 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Указанный доклад размещается в срок до 1 </w:t>
      </w:r>
      <w:r w:rsidR="00C8084B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марта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года, следующего за отчетным годом, на официальном сайте в специальном разделе, посвященном контрольной деятельности.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3D489E">
        <w:rPr>
          <w:color w:val="171717" w:themeColor="background2" w:themeShade="1A"/>
          <w:sz w:val="28"/>
          <w:szCs w:val="28"/>
        </w:rPr>
        <w:t xml:space="preserve"> объявляются контролируемому лицу в случае наличия у </w:t>
      </w:r>
      <w:r w:rsidR="00E0632E" w:rsidRPr="003D489E">
        <w:rPr>
          <w:color w:val="171717" w:themeColor="background2" w:themeShade="1A"/>
          <w:sz w:val="28"/>
          <w:szCs w:val="28"/>
        </w:rPr>
        <w:t>А</w:t>
      </w:r>
      <w:r w:rsidRPr="003D489E">
        <w:rPr>
          <w:color w:val="171717" w:themeColor="background2" w:themeShade="1A"/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3D489E">
        <w:rPr>
          <w:color w:val="171717" w:themeColor="background2" w:themeShade="1A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E0632E" w:rsidRPr="003D489E">
        <w:rPr>
          <w:color w:val="171717" w:themeColor="background2" w:themeShade="1A"/>
          <w:sz w:val="28"/>
          <w:szCs w:val="28"/>
        </w:rPr>
        <w:t>Г</w:t>
      </w:r>
      <w:r w:rsidRPr="003D489E">
        <w:rPr>
          <w:color w:val="171717" w:themeColor="background2" w:themeShade="1A"/>
          <w:sz w:val="28"/>
          <w:szCs w:val="28"/>
        </w:rPr>
        <w:t>лавой</w:t>
      </w:r>
      <w:r w:rsidR="00E0632E" w:rsidRPr="003D489E">
        <w:rPr>
          <w:color w:val="171717" w:themeColor="background2" w:themeShade="1A"/>
          <w:sz w:val="28"/>
          <w:szCs w:val="28"/>
        </w:rPr>
        <w:t xml:space="preserve"> муниципального образования </w:t>
      </w:r>
      <w:r w:rsidR="00074DE4" w:rsidRPr="003D489E">
        <w:rPr>
          <w:color w:val="171717" w:themeColor="background2" w:themeShade="1A"/>
          <w:sz w:val="28"/>
          <w:szCs w:val="28"/>
        </w:rPr>
        <w:t>Астапковичского</w:t>
      </w:r>
      <w:r w:rsidR="0054601D" w:rsidRPr="003D489E">
        <w:rPr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E0632E" w:rsidRPr="003D489E">
        <w:rPr>
          <w:color w:val="171717" w:themeColor="background2" w:themeShade="1A"/>
          <w:sz w:val="28"/>
          <w:szCs w:val="28"/>
        </w:rPr>
        <w:t xml:space="preserve"> Смоленской области</w:t>
      </w:r>
      <w:r w:rsidRPr="003D489E">
        <w:rPr>
          <w:i/>
          <w:iCs/>
          <w:color w:val="171717" w:themeColor="background2" w:themeShade="1A"/>
          <w:sz w:val="28"/>
          <w:szCs w:val="28"/>
        </w:rPr>
        <w:t xml:space="preserve"> </w:t>
      </w:r>
      <w:r w:rsidRPr="003D489E">
        <w:rPr>
          <w:color w:val="171717" w:themeColor="background2" w:themeShade="1A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3D489E">
        <w:rPr>
          <w:color w:val="171717" w:themeColor="background2" w:themeShade="1A"/>
          <w:sz w:val="28"/>
          <w:szCs w:val="28"/>
        </w:rPr>
        <w:br/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3D489E">
        <w:rPr>
          <w:color w:val="171717" w:themeColor="background2" w:themeShade="1A"/>
          <w:sz w:val="28"/>
          <w:szCs w:val="28"/>
        </w:rPr>
        <w:t xml:space="preserve">. 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случае объявления 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>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Личный прием граждан проводится 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лавой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муниципального образования </w:t>
      </w:r>
      <w:r w:rsidR="00074DE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54601D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 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 (или) должностным лицом, уполномоченным осуществлять контроль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порядок обжалования действий (бездействия) должностных лиц, уполномоченных осуществлять контроль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в рамках контрольных мероприятий.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в следующих случаях: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При осуществлении консультирования должностное лицо, уполномоченное осуществлять контроль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Информация, ставшая известной должностному лицу, уполномоченному осуществлять контроль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в ходе консультирования, не может 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>использоваться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случае поступления в 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лавой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муниципального образования </w:t>
      </w:r>
      <w:r w:rsidR="00074DE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54601D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Смоленской области</w:t>
      </w:r>
      <w:r w:rsidRPr="003D489E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 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или должностным лицом, уполномоченным осуществлять контроль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B339A" w:rsidRDefault="00DB339A" w:rsidP="00DB33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39A">
        <w:rPr>
          <w:sz w:val="28"/>
          <w:szCs w:val="28"/>
        </w:rPr>
        <w:t xml:space="preserve">2.12. </w:t>
      </w:r>
      <w:r w:rsidRPr="00DB339A">
        <w:rPr>
          <w:rFonts w:eastAsia="Calibri"/>
          <w:sz w:val="28"/>
          <w:szCs w:val="28"/>
          <w:lang w:eastAsia="en-US"/>
        </w:rPr>
        <w:t>Контролируемое лицо вправе обратиться в Администрацию с заявлением о проведении в отношении его профилактического визита (далее - заявление контролируемого лица).</w:t>
      </w:r>
    </w:p>
    <w:p w:rsidR="00DB339A" w:rsidRPr="002061B8" w:rsidRDefault="00916CFF" w:rsidP="00DB339A">
      <w:pPr>
        <w:ind w:firstLine="709"/>
        <w:jc w:val="both"/>
        <w:rPr>
          <w:rFonts w:eastAsia="Calibri"/>
          <w:lang w:eastAsia="en-US"/>
        </w:rPr>
      </w:pPr>
      <w:r w:rsidRPr="002061B8">
        <w:rPr>
          <w:rFonts w:eastAsia="Calibri"/>
          <w:lang w:eastAsia="en-US"/>
        </w:rPr>
        <w:t>(</w:t>
      </w:r>
      <w:r w:rsidR="002061B8" w:rsidRPr="002061B8">
        <w:rPr>
          <w:rFonts w:eastAsia="Calibri"/>
          <w:lang w:eastAsia="en-US"/>
        </w:rPr>
        <w:t xml:space="preserve">пункт </w:t>
      </w:r>
      <w:r w:rsidRPr="002061B8">
        <w:rPr>
          <w:rFonts w:eastAsia="Calibri"/>
          <w:lang w:eastAsia="en-US"/>
        </w:rPr>
        <w:t>введен решением Совета депутатов от 26.04.2024 № 10)</w:t>
      </w:r>
    </w:p>
    <w:p w:rsidR="00DB339A" w:rsidRDefault="00DB339A" w:rsidP="00DB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39A">
        <w:rPr>
          <w:rFonts w:eastAsia="Calibri"/>
          <w:sz w:val="28"/>
          <w:szCs w:val="28"/>
          <w:lang w:eastAsia="en-US"/>
        </w:rPr>
        <w:t>2.13.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2061B8" w:rsidRPr="002061B8" w:rsidRDefault="002061B8" w:rsidP="002061B8">
      <w:pPr>
        <w:ind w:firstLine="709"/>
        <w:jc w:val="both"/>
        <w:rPr>
          <w:rFonts w:eastAsia="Calibri"/>
          <w:lang w:eastAsia="en-US"/>
        </w:rPr>
      </w:pPr>
      <w:r w:rsidRPr="002061B8">
        <w:rPr>
          <w:rFonts w:eastAsia="Calibri"/>
          <w:lang w:eastAsia="en-US"/>
        </w:rPr>
        <w:t>(пункт введен решением Совета депутатов от 26.04.2024 № 10)</w:t>
      </w:r>
    </w:p>
    <w:p w:rsidR="00DB339A" w:rsidRPr="00DB339A" w:rsidRDefault="00DB339A" w:rsidP="00DB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39A">
        <w:rPr>
          <w:rFonts w:eastAsia="Calibri"/>
          <w:sz w:val="28"/>
          <w:szCs w:val="28"/>
          <w:lang w:eastAsia="en-US"/>
        </w:rPr>
        <w:t>2.14. 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B339A" w:rsidRPr="00DB339A" w:rsidRDefault="00DB339A" w:rsidP="00DB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39A">
        <w:rPr>
          <w:rFonts w:eastAsia="Calibri"/>
          <w:sz w:val="28"/>
          <w:szCs w:val="28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B339A" w:rsidRPr="00DB339A" w:rsidRDefault="00DB339A" w:rsidP="00DB33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339A">
        <w:rPr>
          <w:rFonts w:eastAsia="Calibri"/>
          <w:sz w:val="28"/>
          <w:szCs w:val="28"/>
          <w:lang w:eastAsia="en-US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DB339A" w:rsidRPr="00DB339A" w:rsidRDefault="00DB339A" w:rsidP="00DB339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339A">
        <w:rPr>
          <w:rFonts w:eastAsia="Calibri"/>
          <w:sz w:val="28"/>
          <w:szCs w:val="28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B339A" w:rsidRDefault="00DB339A" w:rsidP="00DB339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B339A">
        <w:rPr>
          <w:rFonts w:eastAsia="Calibri"/>
          <w:sz w:val="28"/>
          <w:szCs w:val="28"/>
          <w:lang w:eastAsia="en-US"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2061B8" w:rsidRPr="002061B8" w:rsidRDefault="002061B8" w:rsidP="002061B8">
      <w:pPr>
        <w:ind w:firstLine="709"/>
        <w:jc w:val="both"/>
        <w:rPr>
          <w:rFonts w:eastAsia="Calibri"/>
          <w:lang w:eastAsia="en-US"/>
        </w:rPr>
      </w:pPr>
      <w:r w:rsidRPr="002061B8">
        <w:rPr>
          <w:rFonts w:eastAsia="Calibri"/>
          <w:lang w:eastAsia="en-US"/>
        </w:rPr>
        <w:t>(пункт введен решением Совета депутатов от 26.04.2024 № 10)</w:t>
      </w:r>
    </w:p>
    <w:p w:rsidR="00DB339A" w:rsidRPr="003D489E" w:rsidRDefault="00DB339A" w:rsidP="00DB339A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DB339A">
        <w:rPr>
          <w:rFonts w:ascii="Times New Roman" w:eastAsia="Calibri" w:hAnsi="Times New Roman" w:cs="Times New Roman"/>
          <w:sz w:val="28"/>
          <w:szCs w:val="28"/>
          <w:lang w:eastAsia="en-US"/>
        </w:rPr>
        <w:t>2.15.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2061B8" w:rsidRPr="002061B8" w:rsidRDefault="002061B8" w:rsidP="002061B8">
      <w:pPr>
        <w:ind w:firstLine="709"/>
        <w:jc w:val="both"/>
        <w:rPr>
          <w:rFonts w:eastAsia="Calibri"/>
          <w:lang w:eastAsia="en-US"/>
        </w:rPr>
      </w:pPr>
      <w:r w:rsidRPr="002061B8">
        <w:rPr>
          <w:rFonts w:eastAsia="Calibri"/>
          <w:lang w:eastAsia="en-US"/>
        </w:rPr>
        <w:t>(пункт введен решением Совета депутатов от 26.04.2024 № 10)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D03C14" w:rsidRPr="003D489E" w:rsidRDefault="00D03C14" w:rsidP="003D48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3.1. При осуществлении ко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нтроля в сфере благоустройства 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3D489E">
        <w:rPr>
          <w:color w:val="171717" w:themeColor="background2" w:themeShade="1A"/>
          <w:sz w:val="28"/>
          <w:szCs w:val="28"/>
        </w:rPr>
        <w:t>);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без взаимодействия с контролируемыми лицами.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1) наличие у </w:t>
      </w:r>
      <w:r w:rsidR="00E0632E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3D489E" w:rsidRDefault="008629D3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3D489E" w:rsidRDefault="008629D3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3D489E" w:rsidRDefault="008629D3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3D489E" w:rsidRDefault="008629D3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3.5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</w:t>
      </w:r>
      <w:r w:rsidR="0067064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я А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</w:t>
      </w:r>
      <w:r w:rsidR="0067064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="00074DE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B6155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67064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 проведении контрольного мероприятия.</w:t>
      </w:r>
    </w:p>
    <w:p w:rsidR="00D03C14" w:rsidRPr="003D489E" w:rsidRDefault="008629D3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3.6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В случае принятия распоряжения </w:t>
      </w:r>
      <w:r w:rsidR="0067064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дминистрации </w:t>
      </w:r>
      <w:r w:rsidR="00074DE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B6155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 </w:t>
      </w:r>
      <w:r w:rsidR="0067064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Смоленской области 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3D489E" w:rsidRDefault="008629D3" w:rsidP="003D489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3.7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</w:t>
      </w:r>
      <w:r w:rsidR="0067064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на основании задания </w:t>
      </w:r>
      <w:r w:rsidR="0067064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Г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лавы</w:t>
      </w:r>
      <w:r w:rsidR="0067064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муниципального образования </w:t>
      </w:r>
      <w:r w:rsidR="00074DE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Астапковичского</w:t>
      </w:r>
      <w:r w:rsidR="00B6155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сельского поселения Рославльского района</w:t>
      </w:r>
      <w:r w:rsidR="0067064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Смоленской области</w:t>
      </w:r>
      <w:r w:rsidR="00D03C14" w:rsidRPr="003D489E">
        <w:rPr>
          <w:rFonts w:ascii="Times New Roman" w:hAnsi="Times New Roman" w:cs="Times New Roman"/>
          <w:i/>
          <w:iCs/>
          <w:color w:val="171717" w:themeColor="background2" w:themeShade="1A"/>
          <w:sz w:val="28"/>
          <w:szCs w:val="28"/>
        </w:rPr>
        <w:t xml:space="preserve">, 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67064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дминистрации</w:t>
      </w:r>
      <w:r w:rsidR="0067064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</w:t>
      </w:r>
      <w:r w:rsidR="00074DE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Астапковичского</w:t>
      </w:r>
      <w:r w:rsidR="00B6155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сельского поселения Рославльского района </w:t>
      </w:r>
      <w:r w:rsidR="0067064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Смоленской области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Федеральным </w:t>
      </w:r>
      <w:hyperlink r:id="rId9" w:history="1">
        <w:r w:rsidR="00D03C14" w:rsidRPr="003D489E">
          <w:rPr>
            <w:rStyle w:val="a5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законом</w:t>
        </w:r>
      </w:hyperlink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D489E" w:rsidRDefault="008629D3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3.8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>уполномоченными осуществлять контроль</w:t>
      </w:r>
      <w:r w:rsidR="00670640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в соответствии с Федеральным </w:t>
      </w:r>
      <w:hyperlink r:id="rId10" w:history="1">
        <w:r w:rsidR="00D03C14" w:rsidRPr="003D489E">
          <w:rPr>
            <w:rStyle w:val="a5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законом</w:t>
        </w:r>
      </w:hyperlink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D489E" w:rsidRDefault="008629D3" w:rsidP="003D489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3.9</w:t>
      </w:r>
      <w:r w:rsidR="00D03C14" w:rsidRPr="003D489E">
        <w:rPr>
          <w:color w:val="171717" w:themeColor="background2" w:themeShade="1A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3D489E">
        <w:rPr>
          <w:color w:val="171717" w:themeColor="background2" w:themeShade="1A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3D489E">
        <w:rPr>
          <w:color w:val="171717" w:themeColor="background2" w:themeShade="1A"/>
          <w:sz w:val="28"/>
          <w:szCs w:val="28"/>
        </w:rPr>
        <w:br/>
      </w:r>
      <w:r w:rsidR="00D03C14" w:rsidRPr="003D489E">
        <w:rPr>
          <w:color w:val="171717" w:themeColor="background2" w:themeShade="1A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3D489E">
        <w:rPr>
          <w:color w:val="171717" w:themeColor="background2" w:themeShade="1A"/>
          <w:sz w:val="28"/>
          <w:szCs w:val="28"/>
        </w:rPr>
        <w:t xml:space="preserve"> </w:t>
      </w:r>
      <w:hyperlink r:id="rId11" w:history="1">
        <w:r w:rsidR="00D03C14" w:rsidRPr="003D489E">
          <w:rPr>
            <w:rStyle w:val="a5"/>
            <w:color w:val="171717" w:themeColor="background2" w:themeShade="1A"/>
            <w:sz w:val="28"/>
            <w:szCs w:val="28"/>
            <w:u w:val="none"/>
          </w:rPr>
          <w:t>Правилами</w:t>
        </w:r>
      </w:hyperlink>
      <w:r w:rsidR="00D03C14" w:rsidRPr="003D489E">
        <w:rPr>
          <w:color w:val="171717" w:themeColor="background2" w:themeShade="1A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3D489E" w:rsidRDefault="008629D3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3.10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C32632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C32632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C32632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А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  <w:shd w:val="clear" w:color="auto" w:fill="FFFFFF"/>
        </w:rPr>
      </w:pPr>
      <w:r w:rsidRPr="003D489E">
        <w:rPr>
          <w:color w:val="171717" w:themeColor="background2" w:themeShade="1A"/>
          <w:sz w:val="28"/>
          <w:szCs w:val="28"/>
        </w:rPr>
        <w:t xml:space="preserve">1) 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D489E">
        <w:rPr>
          <w:color w:val="171717" w:themeColor="background2" w:themeShade="1A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 xml:space="preserve">2) отсутствие признаков </w:t>
      </w:r>
      <w:r w:rsidRPr="003D489E">
        <w:rPr>
          <w:color w:val="171717" w:themeColor="background2" w:themeShade="1A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3) имеются уважительные причины для отсутствия контролируемого лица (болезнь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 xml:space="preserve"> контролируемого лица</w:t>
      </w:r>
      <w:r w:rsidRPr="003D489E">
        <w:rPr>
          <w:color w:val="171717" w:themeColor="background2" w:themeShade="1A"/>
          <w:sz w:val="28"/>
          <w:szCs w:val="28"/>
        </w:rPr>
        <w:t>, его командировка и т.п.) при проведении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 xml:space="preserve"> контрольного мероприятия</w:t>
      </w:r>
      <w:r w:rsidRPr="003D489E">
        <w:rPr>
          <w:color w:val="171717" w:themeColor="background2" w:themeShade="1A"/>
          <w:sz w:val="28"/>
          <w:szCs w:val="28"/>
        </w:rPr>
        <w:t>.</w:t>
      </w:r>
    </w:p>
    <w:p w:rsidR="00D03C14" w:rsidRPr="003D489E" w:rsidRDefault="00D03C14" w:rsidP="003D489E">
      <w:pPr>
        <w:pStyle w:val="s1"/>
        <w:ind w:firstLine="709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>3.1</w:t>
      </w:r>
      <w:r w:rsidR="008629D3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3D489E" w:rsidRDefault="00D03C14" w:rsidP="003D489E">
      <w:pPr>
        <w:pStyle w:val="s1"/>
        <w:ind w:firstLine="709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3D489E" w:rsidRDefault="00D03C14" w:rsidP="003D489E">
      <w:pPr>
        <w:pStyle w:val="s1"/>
        <w:ind w:firstLine="709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</w:t>
      </w:r>
      <w:r w:rsidR="00C32632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C32632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дминистрацией мер, предусмотренных </w:t>
      </w:r>
      <w:hyperlink r:id="rId12" w:history="1">
        <w:r w:rsidRPr="003D489E">
          <w:rPr>
            <w:rStyle w:val="a5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частью 2 статьи 90</w:t>
        </w:r>
      </w:hyperlink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4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D489E">
        <w:rPr>
          <w:color w:val="171717" w:themeColor="background2" w:themeShade="1A"/>
          <w:sz w:val="28"/>
          <w:szCs w:val="28"/>
        </w:rPr>
        <w:t>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8629D3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6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Информирование контролируемых лиц о совершаемых должностными лицами, уполномоченными осуществлять контроль</w:t>
      </w:r>
      <w:r w:rsidR="00C32632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Единый портал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C32632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дминистрации уведомления о необходимости получения документов на бумажном носителе либо отсутствия у </w:t>
      </w:r>
      <w:r w:rsidR="00C32632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 сведений об адресе электронной почты контролируемого лица и возможности направить ему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Указанный гражданин вправе направлять </w:t>
      </w:r>
      <w:r w:rsidR="00C32632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дминистрации документы на бумажном носителе.</w:t>
      </w:r>
    </w:p>
    <w:p w:rsidR="00D03C14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До 31 декабря 202</w:t>
      </w:r>
      <w:r w:rsidR="002070D8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C32632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2070D8" w:rsidRPr="003D489E" w:rsidRDefault="002070D8" w:rsidP="002070D8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2061B8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абзац</w:t>
      </w:r>
      <w:r w:rsidRPr="002061B8">
        <w:rPr>
          <w:rFonts w:eastAsia="Calibri"/>
          <w:lang w:eastAsia="en-US"/>
        </w:rPr>
        <w:t xml:space="preserve"> в</w:t>
      </w:r>
      <w:r>
        <w:rPr>
          <w:rFonts w:eastAsia="Calibri"/>
          <w:lang w:eastAsia="en-US"/>
        </w:rPr>
        <w:t xml:space="preserve"> редакции</w:t>
      </w:r>
      <w:r w:rsidRPr="002061B8">
        <w:rPr>
          <w:rFonts w:eastAsia="Calibri"/>
          <w:lang w:eastAsia="en-US"/>
        </w:rPr>
        <w:t xml:space="preserve"> решени</w:t>
      </w:r>
      <w:r>
        <w:rPr>
          <w:rFonts w:eastAsia="Calibri"/>
          <w:lang w:eastAsia="en-US"/>
        </w:rPr>
        <w:t>я</w:t>
      </w:r>
      <w:r w:rsidRPr="002061B8">
        <w:rPr>
          <w:rFonts w:eastAsia="Calibri"/>
          <w:lang w:eastAsia="en-US"/>
        </w:rPr>
        <w:t xml:space="preserve"> Совета депутатов от 26.04.2024 № 10)</w:t>
      </w:r>
    </w:p>
    <w:p w:rsidR="00D03C14" w:rsidRPr="003D489E" w:rsidRDefault="008629D3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DB429C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7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</w:t>
      </w:r>
      <w:r w:rsidR="00C32632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вправе выдать рекомендации по 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>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3D489E" w:rsidRDefault="008629D3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3.1</w:t>
      </w:r>
      <w:r w:rsidR="00DB429C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8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C32632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А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дминистрация (должностное лицо, уполномоченное осуществлять контроль</w:t>
      </w:r>
      <w:r w:rsidR="00C32632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bookmarkStart w:id="2" w:name="Par318"/>
      <w:bookmarkEnd w:id="2"/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 xml:space="preserve">4) </w:t>
      </w:r>
      <w:r w:rsidRPr="003D489E">
        <w:rPr>
          <w:color w:val="171717" w:themeColor="background2" w:themeShade="1A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D489E">
        <w:rPr>
          <w:color w:val="171717" w:themeColor="background2" w:themeShade="1A"/>
          <w:sz w:val="28"/>
          <w:szCs w:val="28"/>
        </w:rPr>
        <w:t>;</w:t>
      </w:r>
    </w:p>
    <w:p w:rsidR="00D03C14" w:rsidRPr="003D489E" w:rsidRDefault="00D03C14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3D489E" w:rsidRDefault="008629D3" w:rsidP="003D489E">
      <w:pPr>
        <w:pStyle w:val="ConsPlusNormal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3.</w:t>
      </w:r>
      <w:r w:rsidR="00DB429C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19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Должностные лица, осуществляющие контроль</w:t>
      </w:r>
      <w:r w:rsidR="00C32632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в сфере благоустройства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32632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Смоленской области</w:t>
      </w:r>
      <w:r w:rsidR="00D03C14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C32632" w:rsidRPr="003D489E" w:rsidRDefault="00D03C14" w:rsidP="003D489E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3D489E">
        <w:rPr>
          <w:color w:val="171717" w:themeColor="background2" w:themeShade="1A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</w:t>
      </w:r>
      <w:r w:rsidRPr="003D489E">
        <w:rPr>
          <w:color w:val="171717" w:themeColor="background2" w:themeShade="1A"/>
          <w:sz w:val="28"/>
          <w:szCs w:val="28"/>
        </w:rPr>
        <w:lastRenderedPageBreak/>
        <w:t>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</w:t>
      </w:r>
      <w:r w:rsidR="00C32632" w:rsidRPr="003D489E">
        <w:rPr>
          <w:color w:val="171717" w:themeColor="background2" w:themeShade="1A"/>
          <w:sz w:val="28"/>
          <w:szCs w:val="28"/>
        </w:rPr>
        <w:t xml:space="preserve"> в сфере благоустройства</w:t>
      </w:r>
      <w:r w:rsidRPr="003D489E">
        <w:rPr>
          <w:color w:val="171717" w:themeColor="background2" w:themeShade="1A"/>
          <w:sz w:val="28"/>
          <w:szCs w:val="28"/>
        </w:rPr>
        <w:t>, направляют копию указанного акта в орган власти, уполномоченный на привлечение к соответствующей ответственности.</w:t>
      </w:r>
    </w:p>
    <w:p w:rsidR="00C32632" w:rsidRPr="003D489E" w:rsidRDefault="00C32632" w:rsidP="003D489E">
      <w:pPr>
        <w:jc w:val="both"/>
        <w:rPr>
          <w:color w:val="171717" w:themeColor="background2" w:themeShade="1A"/>
          <w:sz w:val="28"/>
          <w:szCs w:val="28"/>
        </w:rPr>
      </w:pPr>
    </w:p>
    <w:p w:rsidR="002F624D" w:rsidRPr="003D489E" w:rsidRDefault="002F624D" w:rsidP="003D489E">
      <w:pPr>
        <w:jc w:val="center"/>
        <w:rPr>
          <w:color w:val="171717" w:themeColor="background2" w:themeShade="1A"/>
          <w:sz w:val="28"/>
          <w:szCs w:val="28"/>
        </w:rPr>
      </w:pPr>
      <w:r w:rsidRPr="003D489E">
        <w:rPr>
          <w:b/>
          <w:bCs/>
          <w:color w:val="171717" w:themeColor="background2" w:themeShade="1A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2F624D" w:rsidRPr="003D489E" w:rsidRDefault="002F624D" w:rsidP="003D489E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3D489E">
        <w:rPr>
          <w:color w:val="171717" w:themeColor="background2" w:themeShade="1A"/>
          <w:sz w:val="28"/>
          <w:szCs w:val="28"/>
          <w:lang w:eastAsia="zh-CN"/>
        </w:rPr>
        <w:t>4.1. Правом на обжалование решений Администрации, действий (бездействия) должностных лиц, уполномоченных осуществлять контроль в сфере благоустройства, обладают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 и в отношении которых приняты следующие решения или совершены следующие действия (бездействие):</w:t>
      </w:r>
    </w:p>
    <w:p w:rsidR="002F624D" w:rsidRPr="003D489E" w:rsidRDefault="002F624D" w:rsidP="003D489E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3D489E">
        <w:rPr>
          <w:color w:val="171717" w:themeColor="background2" w:themeShade="1A"/>
          <w:sz w:val="28"/>
          <w:szCs w:val="28"/>
          <w:lang w:eastAsia="zh-CN"/>
        </w:rPr>
        <w:t>1) решения о проведении контрольных мероприятий;</w:t>
      </w:r>
    </w:p>
    <w:p w:rsidR="002F624D" w:rsidRPr="003D489E" w:rsidRDefault="002F624D" w:rsidP="003D489E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3D489E">
        <w:rPr>
          <w:color w:val="171717" w:themeColor="background2" w:themeShade="1A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2F624D" w:rsidRPr="003D489E" w:rsidRDefault="002F624D" w:rsidP="003D489E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3D489E">
        <w:rPr>
          <w:color w:val="171717" w:themeColor="background2" w:themeShade="1A"/>
          <w:sz w:val="28"/>
          <w:szCs w:val="28"/>
          <w:lang w:eastAsia="zh-CN"/>
        </w:rPr>
        <w:t>3) действий (бездействия) должностных лиц в рамках контрольных мероприятий.</w:t>
      </w:r>
    </w:p>
    <w:p w:rsidR="002F624D" w:rsidRPr="003D489E" w:rsidRDefault="002F624D" w:rsidP="003D489E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3D489E">
        <w:rPr>
          <w:color w:val="171717" w:themeColor="background2" w:themeShade="1A"/>
          <w:sz w:val="28"/>
          <w:szCs w:val="28"/>
          <w:lang w:eastAsia="zh-CN"/>
        </w:rPr>
        <w:t>4.2. Решения Администрации, действия (бездействие) должностных лиц, уполномоченных осуществлять контроль в сфере благоустройства, могут быть обжалованы в судебном порядке.</w:t>
      </w:r>
    </w:p>
    <w:p w:rsidR="002F624D" w:rsidRPr="003D489E" w:rsidRDefault="002F624D" w:rsidP="003D489E">
      <w:pPr>
        <w:suppressAutoHyphens/>
        <w:autoSpaceDE w:val="0"/>
        <w:ind w:firstLine="709"/>
        <w:jc w:val="both"/>
        <w:rPr>
          <w:color w:val="171717" w:themeColor="background2" w:themeShade="1A"/>
          <w:sz w:val="28"/>
          <w:szCs w:val="28"/>
          <w:lang w:eastAsia="zh-CN"/>
        </w:rPr>
      </w:pPr>
      <w:r w:rsidRPr="003D489E">
        <w:rPr>
          <w:color w:val="171717" w:themeColor="background2" w:themeShade="1A"/>
          <w:sz w:val="28"/>
          <w:szCs w:val="28"/>
          <w:lang w:eastAsia="zh-CN"/>
        </w:rPr>
        <w:t>4.3. Досудебный порядок подачи жалоб на решения Администрации, действия (бездействие) должностных лиц, уполномоченных осуществлять контроль в сфере благоустройства, не применяется.</w:t>
      </w:r>
    </w:p>
    <w:p w:rsidR="00D03C14" w:rsidRPr="003D489E" w:rsidRDefault="00D03C14" w:rsidP="003D489E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D03C14" w:rsidRPr="003D489E" w:rsidRDefault="00D03C14" w:rsidP="003D489E">
      <w:pPr>
        <w:pStyle w:val="14"/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5. Ключевые показатели контроля в сфере благоустройства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3D489E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t>и их целевые значения</w:t>
      </w:r>
    </w:p>
    <w:p w:rsidR="00D03C14" w:rsidRPr="003D489E" w:rsidRDefault="00D03C14" w:rsidP="003D489E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3D489E" w:rsidRDefault="00D03C14" w:rsidP="003D489E">
      <w:pPr>
        <w:pStyle w:val="14"/>
        <w:ind w:firstLine="70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</w:t>
      </w:r>
      <w:r w:rsidR="00994EB7"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становлены приложением к настоящему Положению</w:t>
      </w:r>
      <w:r w:rsidRPr="003D489E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</w:t>
      </w:r>
    </w:p>
    <w:p w:rsidR="003D489E" w:rsidRDefault="003D489E">
      <w:pPr>
        <w:spacing w:after="160" w:line="259" w:lineRule="auto"/>
        <w:rPr>
          <w:color w:val="171717" w:themeColor="background2" w:themeShade="1A"/>
          <w:sz w:val="28"/>
          <w:szCs w:val="28"/>
          <w:lang w:eastAsia="zh-CN"/>
        </w:rPr>
      </w:pPr>
      <w:r>
        <w:rPr>
          <w:color w:val="171717" w:themeColor="background2" w:themeShade="1A"/>
          <w:sz w:val="28"/>
          <w:szCs w:val="28"/>
        </w:rPr>
        <w:br w:type="page"/>
      </w:r>
    </w:p>
    <w:p w:rsidR="003D489E" w:rsidRPr="003D489E" w:rsidRDefault="003D489E" w:rsidP="003D489E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3D489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489E" w:rsidRPr="003D489E" w:rsidRDefault="003D489E" w:rsidP="003D489E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3D489E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</w:t>
      </w:r>
    </w:p>
    <w:p w:rsidR="003D489E" w:rsidRPr="003D489E" w:rsidRDefault="003D489E" w:rsidP="003D489E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3D489E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</w:p>
    <w:p w:rsidR="003D489E" w:rsidRPr="003D489E" w:rsidRDefault="003D489E" w:rsidP="003D489E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3D489E">
        <w:rPr>
          <w:rFonts w:ascii="Times New Roman" w:hAnsi="Times New Roman" w:cs="Times New Roman"/>
          <w:sz w:val="28"/>
          <w:szCs w:val="28"/>
        </w:rPr>
        <w:t xml:space="preserve">Астапковичского сельского поселения </w:t>
      </w:r>
    </w:p>
    <w:p w:rsidR="003D489E" w:rsidRPr="003D489E" w:rsidRDefault="003D489E" w:rsidP="003D489E">
      <w:pPr>
        <w:pStyle w:val="14"/>
        <w:jc w:val="right"/>
        <w:rPr>
          <w:rFonts w:ascii="Times New Roman" w:hAnsi="Times New Roman" w:cs="Times New Roman"/>
          <w:sz w:val="28"/>
          <w:szCs w:val="28"/>
        </w:rPr>
      </w:pPr>
      <w:r w:rsidRPr="003D489E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3D489E" w:rsidRDefault="003D489E" w:rsidP="003D489E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 w:rsidRPr="003D489E">
        <w:rPr>
          <w:rFonts w:ascii="Times New Roman" w:hAnsi="Times New Roman" w:cs="Times New Roman"/>
          <w:sz w:val="24"/>
          <w:szCs w:val="24"/>
        </w:rPr>
        <w:t>(в редакции решения Совета депутатов</w:t>
      </w:r>
    </w:p>
    <w:p w:rsidR="003D489E" w:rsidRDefault="003D489E" w:rsidP="003D489E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 w:rsidRPr="003D489E">
        <w:rPr>
          <w:rFonts w:ascii="Times New Roman" w:hAnsi="Times New Roman" w:cs="Times New Roman"/>
          <w:sz w:val="24"/>
          <w:szCs w:val="24"/>
        </w:rPr>
        <w:t>Астапковичского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89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3D489E" w:rsidRDefault="003D489E" w:rsidP="003D489E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 w:rsidRPr="003D489E">
        <w:rPr>
          <w:rFonts w:ascii="Times New Roman" w:hAnsi="Times New Roman" w:cs="Times New Roman"/>
          <w:sz w:val="24"/>
          <w:szCs w:val="24"/>
        </w:rPr>
        <w:t>Рославльского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89E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3D489E" w:rsidRPr="003D489E" w:rsidRDefault="003D489E" w:rsidP="003D489E">
      <w:pPr>
        <w:pStyle w:val="14"/>
        <w:jc w:val="right"/>
        <w:rPr>
          <w:rFonts w:ascii="Times New Roman" w:hAnsi="Times New Roman" w:cs="Times New Roman"/>
          <w:sz w:val="24"/>
          <w:szCs w:val="24"/>
        </w:rPr>
      </w:pPr>
      <w:r w:rsidRPr="003D489E">
        <w:rPr>
          <w:rFonts w:ascii="Times New Roman" w:hAnsi="Times New Roman" w:cs="Times New Roman"/>
          <w:sz w:val="24"/>
          <w:szCs w:val="24"/>
        </w:rPr>
        <w:t>от 08.11.2021 № 22)</w:t>
      </w:r>
    </w:p>
    <w:p w:rsidR="003D489E" w:rsidRPr="003D489E" w:rsidRDefault="003D489E" w:rsidP="003D489E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9E" w:rsidRPr="003D489E" w:rsidRDefault="003D489E" w:rsidP="003D489E">
      <w:pPr>
        <w:widowControl w:val="0"/>
        <w:jc w:val="center"/>
        <w:rPr>
          <w:b/>
          <w:color w:val="000000"/>
          <w:sz w:val="28"/>
          <w:szCs w:val="28"/>
        </w:rPr>
      </w:pPr>
      <w:r w:rsidRPr="003D489E">
        <w:rPr>
          <w:b/>
          <w:color w:val="000000"/>
          <w:sz w:val="28"/>
          <w:szCs w:val="28"/>
        </w:rPr>
        <w:t>Ключевые показатели и их целевые значения, индикативные показатели для муниципального контроля в сфере благоустройства</w:t>
      </w:r>
    </w:p>
    <w:p w:rsidR="003D489E" w:rsidRPr="003D489E" w:rsidRDefault="003D489E" w:rsidP="003D489E">
      <w:pPr>
        <w:widowControl w:val="0"/>
        <w:ind w:firstLine="540"/>
        <w:jc w:val="both"/>
        <w:rPr>
          <w:b/>
          <w:color w:val="000000"/>
          <w:sz w:val="28"/>
          <w:szCs w:val="28"/>
        </w:rPr>
      </w:pPr>
    </w:p>
    <w:p w:rsidR="003D489E" w:rsidRPr="003D489E" w:rsidRDefault="003D489E" w:rsidP="00AB1446">
      <w:pPr>
        <w:widowControl w:val="0"/>
        <w:jc w:val="center"/>
        <w:rPr>
          <w:b/>
          <w:color w:val="000000"/>
          <w:sz w:val="28"/>
          <w:szCs w:val="28"/>
        </w:rPr>
      </w:pPr>
      <w:r w:rsidRPr="003D489E">
        <w:rPr>
          <w:b/>
          <w:color w:val="000000"/>
          <w:sz w:val="28"/>
          <w:szCs w:val="28"/>
        </w:rPr>
        <w:t>Ключевые показатели и их целевые значения:</w:t>
      </w:r>
    </w:p>
    <w:p w:rsidR="003D489E" w:rsidRPr="003D489E" w:rsidRDefault="003D489E" w:rsidP="003D48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D489E">
        <w:rPr>
          <w:color w:val="000000"/>
          <w:sz w:val="28"/>
          <w:szCs w:val="28"/>
        </w:rPr>
        <w:t>1. При осуществлении муниципального контроля в сфере благоустройства устанавливаются следующие ключевые показатели и их целевые 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577"/>
        <w:gridCol w:w="2944"/>
      </w:tblGrid>
      <w:tr w:rsidR="003D489E" w:rsidRPr="003D489E" w:rsidTr="00D93754">
        <w:tc>
          <w:tcPr>
            <w:tcW w:w="674" w:type="dxa"/>
            <w:shd w:val="clear" w:color="auto" w:fill="auto"/>
          </w:tcPr>
          <w:p w:rsidR="003D489E" w:rsidRPr="003D489E" w:rsidRDefault="003D489E" w:rsidP="003D489E">
            <w:pPr>
              <w:widowControl w:val="0"/>
              <w:jc w:val="center"/>
              <w:rPr>
                <w:color w:val="000000"/>
              </w:rPr>
            </w:pPr>
            <w:r w:rsidRPr="003D489E">
              <w:rPr>
                <w:color w:val="000000"/>
              </w:rPr>
              <w:t>№№</w:t>
            </w:r>
          </w:p>
        </w:tc>
        <w:tc>
          <w:tcPr>
            <w:tcW w:w="6664" w:type="dxa"/>
            <w:shd w:val="clear" w:color="auto" w:fill="auto"/>
          </w:tcPr>
          <w:p w:rsidR="003D489E" w:rsidRPr="003D489E" w:rsidRDefault="003D489E" w:rsidP="003D489E">
            <w:pPr>
              <w:widowControl w:val="0"/>
              <w:jc w:val="center"/>
              <w:rPr>
                <w:color w:val="000000"/>
              </w:rPr>
            </w:pPr>
            <w:r w:rsidRPr="003D489E">
              <w:rPr>
                <w:color w:val="000000"/>
              </w:rPr>
              <w:t>Ключевые показатели</w:t>
            </w:r>
          </w:p>
        </w:tc>
        <w:tc>
          <w:tcPr>
            <w:tcW w:w="2976" w:type="dxa"/>
            <w:shd w:val="clear" w:color="auto" w:fill="auto"/>
          </w:tcPr>
          <w:p w:rsidR="003D489E" w:rsidRPr="003D489E" w:rsidRDefault="003D489E" w:rsidP="003D489E">
            <w:pPr>
              <w:widowControl w:val="0"/>
              <w:jc w:val="center"/>
              <w:rPr>
                <w:color w:val="000000"/>
              </w:rPr>
            </w:pPr>
            <w:r w:rsidRPr="003D489E">
              <w:rPr>
                <w:color w:val="000000"/>
              </w:rPr>
              <w:t>Целевое значение (%)</w:t>
            </w:r>
          </w:p>
        </w:tc>
      </w:tr>
      <w:tr w:rsidR="003D489E" w:rsidRPr="003D489E" w:rsidTr="00D93754">
        <w:tc>
          <w:tcPr>
            <w:tcW w:w="674" w:type="dxa"/>
            <w:shd w:val="clear" w:color="auto" w:fill="auto"/>
          </w:tcPr>
          <w:p w:rsidR="003D489E" w:rsidRPr="003D489E" w:rsidRDefault="003D489E" w:rsidP="003D489E">
            <w:pPr>
              <w:widowControl w:val="0"/>
              <w:jc w:val="center"/>
              <w:rPr>
                <w:color w:val="000000"/>
              </w:rPr>
            </w:pPr>
            <w:r w:rsidRPr="003D489E">
              <w:rPr>
                <w:color w:val="000000"/>
              </w:rPr>
              <w:t>1.</w:t>
            </w:r>
          </w:p>
        </w:tc>
        <w:tc>
          <w:tcPr>
            <w:tcW w:w="6664" w:type="dxa"/>
            <w:shd w:val="clear" w:color="auto" w:fill="auto"/>
          </w:tcPr>
          <w:p w:rsidR="003D489E" w:rsidRPr="003D489E" w:rsidRDefault="003D489E" w:rsidP="003D489E">
            <w:pPr>
              <w:widowControl w:val="0"/>
              <w:jc w:val="both"/>
              <w:rPr>
                <w:color w:val="000000"/>
              </w:rPr>
            </w:pPr>
            <w:r w:rsidRPr="003D489E"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489E" w:rsidRPr="003D489E" w:rsidRDefault="003D489E" w:rsidP="003D489E">
            <w:pPr>
              <w:jc w:val="center"/>
            </w:pPr>
            <w:r w:rsidRPr="003D489E">
              <w:t>60</w:t>
            </w:r>
          </w:p>
        </w:tc>
      </w:tr>
      <w:tr w:rsidR="003D489E" w:rsidRPr="003D489E" w:rsidTr="00D93754">
        <w:tc>
          <w:tcPr>
            <w:tcW w:w="674" w:type="dxa"/>
            <w:shd w:val="clear" w:color="auto" w:fill="auto"/>
          </w:tcPr>
          <w:p w:rsidR="003D489E" w:rsidRPr="003D489E" w:rsidRDefault="003D489E" w:rsidP="003D489E">
            <w:pPr>
              <w:widowControl w:val="0"/>
              <w:jc w:val="center"/>
              <w:rPr>
                <w:color w:val="000000"/>
              </w:rPr>
            </w:pPr>
            <w:r w:rsidRPr="003D489E">
              <w:rPr>
                <w:color w:val="000000"/>
              </w:rPr>
              <w:t>2.</w:t>
            </w:r>
          </w:p>
        </w:tc>
        <w:tc>
          <w:tcPr>
            <w:tcW w:w="6664" w:type="dxa"/>
            <w:shd w:val="clear" w:color="auto" w:fill="auto"/>
          </w:tcPr>
          <w:p w:rsidR="003D489E" w:rsidRPr="003D489E" w:rsidRDefault="003D489E" w:rsidP="003D489E">
            <w:pPr>
              <w:widowControl w:val="0"/>
              <w:jc w:val="both"/>
              <w:rPr>
                <w:color w:val="000000"/>
              </w:rPr>
            </w:pPr>
            <w:r w:rsidRPr="003D489E">
              <w:rPr>
                <w:color w:val="000000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489E" w:rsidRPr="003D489E" w:rsidRDefault="003D489E" w:rsidP="003D489E">
            <w:pPr>
              <w:widowControl w:val="0"/>
              <w:jc w:val="center"/>
              <w:rPr>
                <w:color w:val="000000"/>
              </w:rPr>
            </w:pPr>
            <w:r w:rsidRPr="003D489E">
              <w:rPr>
                <w:color w:val="000000"/>
              </w:rPr>
              <w:t>80</w:t>
            </w:r>
          </w:p>
        </w:tc>
      </w:tr>
      <w:tr w:rsidR="003D489E" w:rsidRPr="003D489E" w:rsidTr="00D93754">
        <w:tc>
          <w:tcPr>
            <w:tcW w:w="674" w:type="dxa"/>
            <w:shd w:val="clear" w:color="auto" w:fill="auto"/>
          </w:tcPr>
          <w:p w:rsidR="003D489E" w:rsidRPr="003D489E" w:rsidRDefault="003D489E" w:rsidP="003D489E">
            <w:pPr>
              <w:widowControl w:val="0"/>
              <w:jc w:val="center"/>
              <w:rPr>
                <w:color w:val="000000"/>
              </w:rPr>
            </w:pPr>
            <w:r w:rsidRPr="003D489E">
              <w:rPr>
                <w:color w:val="000000"/>
              </w:rPr>
              <w:t>3.</w:t>
            </w:r>
          </w:p>
        </w:tc>
        <w:tc>
          <w:tcPr>
            <w:tcW w:w="6664" w:type="dxa"/>
            <w:shd w:val="clear" w:color="auto" w:fill="auto"/>
          </w:tcPr>
          <w:p w:rsidR="003D489E" w:rsidRPr="003D489E" w:rsidRDefault="003D489E" w:rsidP="003D489E">
            <w:pPr>
              <w:widowControl w:val="0"/>
              <w:jc w:val="both"/>
              <w:rPr>
                <w:color w:val="000000"/>
              </w:rPr>
            </w:pPr>
            <w:r w:rsidRPr="003D489E">
              <w:rPr>
                <w:color w:val="000000"/>
              </w:rPr>
              <w:t>Процент отмененных результатов контрольных мероприятий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D489E" w:rsidRPr="003D489E" w:rsidRDefault="003D489E" w:rsidP="003D489E">
            <w:pPr>
              <w:widowControl w:val="0"/>
              <w:jc w:val="center"/>
              <w:rPr>
                <w:color w:val="000000"/>
              </w:rPr>
            </w:pPr>
            <w:r w:rsidRPr="003D489E">
              <w:rPr>
                <w:color w:val="000000"/>
              </w:rPr>
              <w:t>10</w:t>
            </w:r>
          </w:p>
        </w:tc>
      </w:tr>
    </w:tbl>
    <w:p w:rsidR="003D489E" w:rsidRPr="003D489E" w:rsidRDefault="003D489E" w:rsidP="003D489E">
      <w:pPr>
        <w:widowControl w:val="0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3D489E" w:rsidRPr="003D489E" w:rsidRDefault="003D489E" w:rsidP="00AB1446">
      <w:pPr>
        <w:widowControl w:val="0"/>
        <w:jc w:val="center"/>
        <w:rPr>
          <w:b/>
          <w:color w:val="000000"/>
          <w:sz w:val="28"/>
          <w:szCs w:val="28"/>
        </w:rPr>
      </w:pPr>
      <w:r w:rsidRPr="003D489E">
        <w:rPr>
          <w:b/>
          <w:color w:val="000000"/>
          <w:sz w:val="28"/>
          <w:szCs w:val="28"/>
        </w:rPr>
        <w:t>Индикативные показатели для муниципального контроля в сфере благоустройства</w:t>
      </w:r>
    </w:p>
    <w:p w:rsidR="003D489E" w:rsidRPr="003D489E" w:rsidRDefault="003D489E" w:rsidP="003D489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D489E">
        <w:rPr>
          <w:color w:val="000000"/>
          <w:sz w:val="28"/>
          <w:szCs w:val="28"/>
        </w:rPr>
        <w:t>2. При осуществлении муниципального контроля в сфере благоустройства устанавливаются следующие индикативные показатели: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 xml:space="preserve">1) количество внеплановых контрольных мероприятий, проведенных за отчетный период; 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 xml:space="preserve">2) общее количество контрольных мероприятий с взаимодействием, проведенных за отчетный период; 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 xml:space="preserve">3) количество контрольных мероприятий с взаимодействием по каждому виду контрольного мероприятия, проведенных за отчетный период; 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 xml:space="preserve">4) 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 xml:space="preserve">5) количество обязательных профилактических визитов, проведенных за отчетный период; 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 xml:space="preserve">6) количество предостережений о недопустимости нарушения обязательных требований, объявленных за отчетный период; 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 xml:space="preserve">7)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 xml:space="preserve">8)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lastRenderedPageBreak/>
        <w:t xml:space="preserve">9) сумма административных штрафов, наложенных по результатам контрольных мероприятий, за отчетный период; 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 xml:space="preserve">10) количество направленных в органы прокуратуры заявлений о согласовании проведения контрольных мероприятий, за отчетный период; 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 xml:space="preserve"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 xml:space="preserve">12) общее количество учтенных объектов контроля на конец отчетного периода; 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 xml:space="preserve">13) количество учтенных контролируемых лиц на конец отчетного периода; 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 xml:space="preserve">14) количество учтенных контролируемых лиц, в отношении которых проведены контрольные мероприятия, за отчетный период; 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 xml:space="preserve">15)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3D489E" w:rsidRPr="003D489E" w:rsidRDefault="003D489E" w:rsidP="003D489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>16)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3D489E" w:rsidRPr="003D489E" w:rsidRDefault="003D489E" w:rsidP="003D489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D489E">
        <w:rPr>
          <w:rFonts w:eastAsia="Calibri"/>
          <w:sz w:val="28"/>
          <w:szCs w:val="28"/>
          <w:lang w:eastAsia="en-US"/>
        </w:rPr>
        <w:t>17)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915CD9" w:rsidRPr="003D489E" w:rsidRDefault="009E5B4D" w:rsidP="003D489E">
      <w:pPr>
        <w:jc w:val="both"/>
        <w:rPr>
          <w:color w:val="171717" w:themeColor="background2" w:themeShade="1A"/>
        </w:rPr>
      </w:pPr>
    </w:p>
    <w:sectPr w:rsidR="00915CD9" w:rsidRPr="003D489E" w:rsidSect="003D489E">
      <w:headerReference w:type="even" r:id="rId13"/>
      <w:headerReference w:type="default" r:id="rId14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4D" w:rsidRDefault="009E5B4D" w:rsidP="00D03C14">
      <w:r>
        <w:separator/>
      </w:r>
    </w:p>
  </w:endnote>
  <w:endnote w:type="continuationSeparator" w:id="0">
    <w:p w:rsidR="009E5B4D" w:rsidRDefault="009E5B4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4D" w:rsidRDefault="009E5B4D" w:rsidP="00D03C14">
      <w:r>
        <w:separator/>
      </w:r>
    </w:p>
  </w:footnote>
  <w:footnote w:type="continuationSeparator" w:id="0">
    <w:p w:rsidR="009E5B4D" w:rsidRDefault="009E5B4D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F35CE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E5B4D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F35CE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25974">
      <w:rPr>
        <w:rStyle w:val="afb"/>
        <w:noProof/>
      </w:rPr>
      <w:t>16</w:t>
    </w:r>
    <w:r>
      <w:rPr>
        <w:rStyle w:val="afb"/>
      </w:rPr>
      <w:fldChar w:fldCharType="end"/>
    </w:r>
  </w:p>
  <w:p w:rsidR="00E90F25" w:rsidRDefault="009E5B4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74DE4"/>
    <w:rsid w:val="00097FAC"/>
    <w:rsid w:val="00106DAC"/>
    <w:rsid w:val="001B4B90"/>
    <w:rsid w:val="002061B8"/>
    <w:rsid w:val="002070D8"/>
    <w:rsid w:val="002F624D"/>
    <w:rsid w:val="0032509A"/>
    <w:rsid w:val="00366091"/>
    <w:rsid w:val="003B2BF8"/>
    <w:rsid w:val="003D3F6C"/>
    <w:rsid w:val="003D489E"/>
    <w:rsid w:val="004D0F65"/>
    <w:rsid w:val="0054601D"/>
    <w:rsid w:val="005516C1"/>
    <w:rsid w:val="00561089"/>
    <w:rsid w:val="0060424D"/>
    <w:rsid w:val="00616BC0"/>
    <w:rsid w:val="00634920"/>
    <w:rsid w:val="00670640"/>
    <w:rsid w:val="006D3BB4"/>
    <w:rsid w:val="006F02BD"/>
    <w:rsid w:val="007100F8"/>
    <w:rsid w:val="00771675"/>
    <w:rsid w:val="00784C8E"/>
    <w:rsid w:val="007A719C"/>
    <w:rsid w:val="0081200B"/>
    <w:rsid w:val="00845AA5"/>
    <w:rsid w:val="008629D3"/>
    <w:rsid w:val="00885079"/>
    <w:rsid w:val="008D23C3"/>
    <w:rsid w:val="008F19C0"/>
    <w:rsid w:val="00916CFF"/>
    <w:rsid w:val="00935631"/>
    <w:rsid w:val="00964288"/>
    <w:rsid w:val="00975B92"/>
    <w:rsid w:val="00994EB7"/>
    <w:rsid w:val="009D07EB"/>
    <w:rsid w:val="009E5B4D"/>
    <w:rsid w:val="009E6DCB"/>
    <w:rsid w:val="00A25974"/>
    <w:rsid w:val="00A56E10"/>
    <w:rsid w:val="00AB1446"/>
    <w:rsid w:val="00B6055D"/>
    <w:rsid w:val="00B61550"/>
    <w:rsid w:val="00B90D25"/>
    <w:rsid w:val="00BD0580"/>
    <w:rsid w:val="00BF5309"/>
    <w:rsid w:val="00C32632"/>
    <w:rsid w:val="00C624EE"/>
    <w:rsid w:val="00C8084B"/>
    <w:rsid w:val="00CA5A53"/>
    <w:rsid w:val="00CE2F00"/>
    <w:rsid w:val="00D03C14"/>
    <w:rsid w:val="00D51528"/>
    <w:rsid w:val="00D93754"/>
    <w:rsid w:val="00DB03CD"/>
    <w:rsid w:val="00DB339A"/>
    <w:rsid w:val="00DB429C"/>
    <w:rsid w:val="00DF67D7"/>
    <w:rsid w:val="00E0632E"/>
    <w:rsid w:val="00E34FBC"/>
    <w:rsid w:val="00E65AE4"/>
    <w:rsid w:val="00EE6BE8"/>
    <w:rsid w:val="00F136F4"/>
    <w:rsid w:val="00F27D03"/>
    <w:rsid w:val="00F35CE4"/>
    <w:rsid w:val="00F81D82"/>
    <w:rsid w:val="00F9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F7FBA-F0FD-49EB-9467-53FAF02D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7C032-3BFC-4217-87E3-98A070C4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6358</Words>
  <Characters>36241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2024-05-03T07:38:00Z</dcterms:created>
  <dcterms:modified xsi:type="dcterms:W3CDTF">2024-05-03T07:43:00Z</dcterms:modified>
</cp:coreProperties>
</file>