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1B" w:rsidRPr="009B7D26" w:rsidRDefault="0012481B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B7D26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2481B" w:rsidRPr="009B7D26" w:rsidRDefault="0012481B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7D26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12481B" w:rsidRPr="009B7D26" w:rsidRDefault="0012481B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7D26">
        <w:rPr>
          <w:rFonts w:ascii="Times New Roman" w:eastAsia="Calibri" w:hAnsi="Times New Roman" w:cs="Times New Roman"/>
          <w:sz w:val="24"/>
          <w:szCs w:val="24"/>
        </w:rPr>
        <w:t xml:space="preserve"> постановлен</w:t>
      </w:r>
      <w:r w:rsidR="00DC6DD6" w:rsidRPr="009B7D26">
        <w:rPr>
          <w:rFonts w:ascii="Times New Roman" w:eastAsia="Calibri" w:hAnsi="Times New Roman" w:cs="Times New Roman"/>
          <w:sz w:val="24"/>
          <w:szCs w:val="24"/>
        </w:rPr>
        <w:t xml:space="preserve">ием Администрации </w:t>
      </w:r>
      <w:r w:rsidR="009B7D26">
        <w:rPr>
          <w:rFonts w:ascii="Times New Roman" w:eastAsia="Calibri" w:hAnsi="Times New Roman" w:cs="Times New Roman"/>
          <w:sz w:val="24"/>
          <w:szCs w:val="24"/>
        </w:rPr>
        <w:t>Астапковичского</w:t>
      </w:r>
    </w:p>
    <w:p w:rsidR="0012481B" w:rsidRPr="009B7D26" w:rsidRDefault="00DC6DD6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7D26">
        <w:rPr>
          <w:rFonts w:ascii="Times New Roman" w:eastAsia="Calibri" w:hAnsi="Times New Roman" w:cs="Times New Roman"/>
          <w:sz w:val="24"/>
          <w:szCs w:val="24"/>
        </w:rPr>
        <w:t>сельского поселения Рославльского  района</w:t>
      </w:r>
    </w:p>
    <w:p w:rsidR="0012481B" w:rsidRPr="009B7D26" w:rsidRDefault="0012481B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7D26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</w:p>
    <w:p w:rsidR="0012481B" w:rsidRPr="009B7D26" w:rsidRDefault="0012481B" w:rsidP="0012481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4"/>
          <w:szCs w:val="24"/>
        </w:rPr>
      </w:pPr>
      <w:r w:rsidRPr="009B7D26">
        <w:rPr>
          <w:rFonts w:ascii="Times New Roman" w:eastAsia="Calibri" w:hAnsi="Times New Roman" w:cs="Times New Roman"/>
          <w:sz w:val="24"/>
          <w:szCs w:val="24"/>
        </w:rPr>
        <w:t>от _______ 2021 № ___</w:t>
      </w:r>
    </w:p>
    <w:p w:rsidR="0012481B" w:rsidRPr="0012481B" w:rsidRDefault="0012481B" w:rsidP="00124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</w:r>
      <w:r w:rsidR="009B7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Астапковичского</w:t>
      </w:r>
      <w:r w:rsidR="00E7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Pr="00EA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Рославльского района Смоленской области на 2022 год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Программа профилактики рисков причинения вреда (ущерба) охраняемым законом ценностям по осуществлению муниципального контроля</w:t>
      </w:r>
      <w:r w:rsidRPr="00EA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9B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Астапковичского</w:t>
      </w:r>
      <w:r w:rsidR="003879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EA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Рославльского района Смоленской области на 2022 год</w:t>
      </w:r>
      <w:r w:rsidRPr="00EA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Программа профилактики) </w:t>
      </w:r>
      <w:r w:rsidRPr="00EA2DA5">
        <w:rPr>
          <w:rFonts w:ascii="Times New Roman" w:eastAsia="Calibri" w:hAnsi="Times New Roman" w:cs="Times New Roman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исполнения муниципальной функции - муниципального контроля</w:t>
      </w:r>
      <w:r w:rsidRPr="00EA2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2DA5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r w:rsidR="009B7D26">
        <w:rPr>
          <w:rFonts w:ascii="Times New Roman" w:eastAsia="Calibri" w:hAnsi="Times New Roman" w:cs="Times New Roman"/>
          <w:bCs/>
          <w:sz w:val="28"/>
          <w:szCs w:val="28"/>
        </w:rPr>
        <w:t>Астапковичского</w:t>
      </w:r>
      <w:r w:rsidR="003879D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EA2DA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Рославльского района Смоленской области на 2022 год</w:t>
      </w:r>
      <w:r w:rsidRPr="00EA2D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2DA5">
        <w:rPr>
          <w:rFonts w:ascii="Times New Roman" w:eastAsia="Calibri" w:hAnsi="Times New Roman" w:cs="Times New Roman"/>
          <w:sz w:val="28"/>
          <w:szCs w:val="28"/>
        </w:rPr>
        <w:t>(далее - муниципальный контроль).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Программа профилактики разработана в соответствии с: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A5">
        <w:rPr>
          <w:rFonts w:ascii="Times New Roman" w:eastAsia="Calibri" w:hAnsi="Times New Roman" w:cs="Times New Roman"/>
          <w:sz w:val="28"/>
          <w:szCs w:val="28"/>
        </w:rPr>
        <w:t>2)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A5">
        <w:rPr>
          <w:rFonts w:ascii="Times New Roman" w:eastAsia="Calibri" w:hAnsi="Times New Roman" w:cs="Times New Roman"/>
          <w:sz w:val="28"/>
          <w:szCs w:val="28"/>
        </w:rPr>
        <w:t>3)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2DA5">
        <w:rPr>
          <w:rFonts w:ascii="Times New Roman" w:eastAsia="Calibri" w:hAnsi="Times New Roman" w:cs="Times New Roman"/>
          <w:sz w:val="28"/>
          <w:szCs w:val="28"/>
        </w:rPr>
        <w:t xml:space="preserve">4) Положением о муниципальном контроле </w:t>
      </w:r>
      <w:r w:rsidRPr="00EA2DA5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D26">
        <w:rPr>
          <w:rFonts w:ascii="Times New Roman" w:eastAsia="Calibri" w:hAnsi="Times New Roman" w:cs="Times New Roman"/>
          <w:bCs/>
          <w:sz w:val="28"/>
          <w:szCs w:val="28"/>
        </w:rPr>
        <w:t>Астапковичского</w:t>
      </w:r>
      <w:r w:rsidR="003879D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EA2DA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Рославльского района Смоленской области</w:t>
      </w:r>
      <w:r w:rsidRPr="00EA2DA5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B7D26">
        <w:rPr>
          <w:rFonts w:ascii="Times New Roman" w:eastAsia="Calibri" w:hAnsi="Times New Roman" w:cs="Times New Roman"/>
          <w:sz w:val="28"/>
          <w:szCs w:val="28"/>
        </w:rPr>
        <w:t>Астапковичского</w:t>
      </w:r>
      <w:r w:rsidR="003879D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EA2DA5">
        <w:rPr>
          <w:rFonts w:ascii="Times New Roman" w:eastAsia="Calibri" w:hAnsi="Times New Roman" w:cs="Times New Roman"/>
          <w:sz w:val="28"/>
          <w:szCs w:val="28"/>
        </w:rPr>
        <w:t xml:space="preserve"> поселения Рославльского района Смоле</w:t>
      </w:r>
      <w:r w:rsidR="003879D1">
        <w:rPr>
          <w:rFonts w:ascii="Times New Roman" w:eastAsia="Calibri" w:hAnsi="Times New Roman" w:cs="Times New Roman"/>
          <w:sz w:val="28"/>
          <w:szCs w:val="28"/>
        </w:rPr>
        <w:t xml:space="preserve">нской области от </w:t>
      </w:r>
      <w:r w:rsidR="003F142D">
        <w:rPr>
          <w:rFonts w:ascii="Times New Roman" w:eastAsia="Calibri" w:hAnsi="Times New Roman" w:cs="Times New Roman"/>
          <w:sz w:val="28"/>
          <w:szCs w:val="28"/>
        </w:rPr>
        <w:t>08</w:t>
      </w:r>
      <w:r w:rsidR="003879D1">
        <w:rPr>
          <w:rFonts w:ascii="Times New Roman" w:eastAsia="Calibri" w:hAnsi="Times New Roman" w:cs="Times New Roman"/>
          <w:sz w:val="28"/>
          <w:szCs w:val="28"/>
        </w:rPr>
        <w:t>.11.2021 № 2</w:t>
      </w:r>
      <w:r w:rsidR="003F142D">
        <w:rPr>
          <w:rFonts w:ascii="Times New Roman" w:eastAsia="Calibri" w:hAnsi="Times New Roman" w:cs="Times New Roman"/>
          <w:sz w:val="28"/>
          <w:szCs w:val="28"/>
        </w:rPr>
        <w:t>7</w:t>
      </w:r>
      <w:r w:rsidRPr="00EA2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D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текущего состояния осуществления муниципального контроля, характеристика проблем, на решение которых направлена Программа профилактики 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В 2021 году деятельность по муниципальному контролю в рассматриваемой сфере осуществлялась в рамках муниципального контроля за сохранностью автомобильных дорог местного значения в границах территории </w:t>
      </w:r>
      <w:r w:rsidR="009B7D2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Астапковичского</w:t>
      </w:r>
      <w:r w:rsidR="003879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</w:t>
      </w: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 Рославльского района Смоленской области.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За текущий период 2021 года в рамках муниципального контроля </w:t>
      </w:r>
      <w:r w:rsidRPr="00EA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="003F142D" w:rsidRPr="003F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Астапковичском сельском поселении</w:t>
      </w:r>
      <w:r w:rsidR="003F142D" w:rsidRPr="00EA2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Рославльского района Смоленской области плановые и внеплановые проверки не проводились.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Эксперты и представители экспертных организаций к проведению проверок не привлекались.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Практика выдачи предостережений о недопустимости нарушений обязательных требований при осуществлении муниципального контроля контролируемым лицам не применялась.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В рамках профилактики рисков причинения вреда (ущерба) охраняемым законом ценностям</w:t>
      </w:r>
      <w:r w:rsidRPr="00EA2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9D1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9B7D26">
        <w:rPr>
          <w:rFonts w:ascii="Times New Roman" w:eastAsia="Calibri" w:hAnsi="Times New Roman" w:cs="Times New Roman"/>
          <w:sz w:val="28"/>
          <w:szCs w:val="28"/>
        </w:rPr>
        <w:t>Астапковичского</w:t>
      </w:r>
      <w:r w:rsidR="003879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3879D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(далее – Администрация</w:t>
      </w: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в 2021 году осуществляются следующие мероприятия: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размещение на официальном сайте Администрации </w:t>
      </w:r>
      <w:r w:rsidR="003F142D" w:rsidRPr="003F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Астапковичского сельского поселения Рославльского района</w:t>
      </w:r>
      <w:r w:rsidRPr="003F14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Смоленской области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Проблемы, на решение которых направлена Программа профилактики: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эффективности проводимой работы по предупреждению нарушений контролируемыми лицами обязательных требований;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улучшение информационного обеспечения деятельности Администрации </w:t>
      </w:r>
      <w:r w:rsidR="009B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Астапковичского</w:t>
      </w:r>
      <w:r w:rsidR="0038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Рославльского района</w:t>
      </w: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по предупреждению соблюдения контролируемыми лицами обязательных требований;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уменьшение общего числа нарушений контролируемыми лицами обязательных требований.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DA5" w:rsidRPr="00EA2DA5" w:rsidRDefault="00EA2DA5" w:rsidP="00EA2D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реализации Программы профилактики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7. Целями реализации Программы профилактики являются:</w:t>
      </w:r>
    </w:p>
    <w:p w:rsidR="00EA2DA5" w:rsidRPr="00EA2DA5" w:rsidRDefault="00EA2DA5" w:rsidP="00EA2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контролируемым лицом;</w:t>
      </w:r>
    </w:p>
    <w:p w:rsidR="00EA2DA5" w:rsidRPr="00EA2DA5" w:rsidRDefault="00EA2DA5" w:rsidP="00EA2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EA2DA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4) повышение прозрачности системы контрольной деятельности.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8. Задачами реализации Программы профилактики являются:</w:t>
      </w:r>
    </w:p>
    <w:p w:rsidR="00EA2DA5" w:rsidRPr="00EA2DA5" w:rsidRDefault="00EA2DA5" w:rsidP="00EA2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 нарушений обязательных требований</w:t>
      </w:r>
      <w:r w:rsidRPr="00EA2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DA5" w:rsidRPr="00EA2DA5" w:rsidRDefault="00EA2DA5" w:rsidP="00EA2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A2DA5" w:rsidRPr="00EA2DA5" w:rsidRDefault="00EA2DA5" w:rsidP="00EA2D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A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EA2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контроля нарушений обязательных требований</w:t>
      </w:r>
      <w:r w:rsidRPr="00EA2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553"/>
        <w:gridCol w:w="1843"/>
        <w:gridCol w:w="3544"/>
        <w:gridCol w:w="1382"/>
      </w:tblGrid>
      <w:tr w:rsidR="00EA2DA5" w:rsidRPr="00EA2DA5" w:rsidTr="00523E67">
        <w:tc>
          <w:tcPr>
            <w:tcW w:w="532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(вид) профилактического мероприятия</w:t>
            </w:r>
          </w:p>
        </w:tc>
        <w:tc>
          <w:tcPr>
            <w:tcW w:w="184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3544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(форма) мероприятия Показатель выполнения мероприятия</w:t>
            </w:r>
          </w:p>
        </w:tc>
        <w:tc>
          <w:tcPr>
            <w:tcW w:w="1382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EA2DA5" w:rsidRPr="00EA2DA5" w:rsidTr="00523E67">
        <w:tc>
          <w:tcPr>
            <w:tcW w:w="532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544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Размещение и поддержка в актуальном состоянии на официальном сайте Администрации </w:t>
            </w:r>
            <w:r w:rsidR="009B7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Астапковичского</w:t>
            </w:r>
            <w:r w:rsidR="007C12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Рославльского района </w:t>
            </w: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Смоленской области в информационно-телекоммуникационной сети «Интернет» сведений,</w:t>
            </w:r>
            <w:r w:rsidR="003F14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предусмотренных </w:t>
            </w:r>
            <w:hyperlink r:id="rId4" w:history="1">
              <w:r w:rsidRPr="003F142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статьей 46</w:t>
              </w:r>
            </w:hyperlink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Федерального закона № 248-ФЗ</w:t>
            </w:r>
          </w:p>
        </w:tc>
        <w:tc>
          <w:tcPr>
            <w:tcW w:w="1382" w:type="dxa"/>
          </w:tcPr>
          <w:p w:rsidR="00EA2DA5" w:rsidRPr="00EA2DA5" w:rsidRDefault="007C1229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EA2DA5" w:rsidRPr="00EA2DA5" w:rsidTr="00523E67">
        <w:tc>
          <w:tcPr>
            <w:tcW w:w="532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EA2DA5" w:rsidRPr="00EA2DA5" w:rsidRDefault="00EA2DA5" w:rsidP="00EA2DA5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позднее 1 марта года, следующего за отчетным</w:t>
            </w:r>
          </w:p>
        </w:tc>
        <w:tc>
          <w:tcPr>
            <w:tcW w:w="3544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утверждение распоряжением Админист</w:t>
            </w:r>
            <w:r w:rsidR="007C12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рации </w:t>
            </w:r>
            <w:r w:rsidR="009B7D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Астапковичского</w:t>
            </w:r>
            <w:r w:rsidR="007C12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сельского поселения  Рославльского района</w:t>
            </w: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Смоленской области доклада о правоприменительной практике </w:t>
            </w:r>
          </w:p>
        </w:tc>
        <w:tc>
          <w:tcPr>
            <w:tcW w:w="1382" w:type="dxa"/>
          </w:tcPr>
          <w:p w:rsidR="00EA2DA5" w:rsidRPr="00EA2DA5" w:rsidRDefault="007C1229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EA2DA5" w:rsidRPr="00EA2DA5" w:rsidTr="00523E67">
        <w:tc>
          <w:tcPr>
            <w:tcW w:w="532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 и в соответствии с Федеральным </w:t>
            </w:r>
            <w:hyperlink r:id="rId5" w:history="1">
              <w:r w:rsidRPr="003F142D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законом</w:t>
              </w:r>
            </w:hyperlink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248-ФЗ</w:t>
            </w:r>
          </w:p>
        </w:tc>
        <w:tc>
          <w:tcPr>
            <w:tcW w:w="3544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Объявление контролируемому лицу предостережения о недопустимости нарушения обязательных требований, предложение принять меры по обеспечению соблюдения обязательных требований</w:t>
            </w:r>
          </w:p>
        </w:tc>
        <w:tc>
          <w:tcPr>
            <w:tcW w:w="1382" w:type="dxa"/>
          </w:tcPr>
          <w:p w:rsidR="00EA2DA5" w:rsidRPr="00EA2DA5" w:rsidRDefault="007C1229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EA2DA5" w:rsidRPr="00EA2DA5" w:rsidTr="00523E67">
        <w:tc>
          <w:tcPr>
            <w:tcW w:w="532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обращении контролируемого лица</w:t>
            </w:r>
          </w:p>
        </w:tc>
        <w:tc>
          <w:tcPr>
            <w:tcW w:w="3544" w:type="dxa"/>
          </w:tcPr>
          <w:p w:rsidR="00EA2DA5" w:rsidRPr="00EA2DA5" w:rsidRDefault="00EA2DA5" w:rsidP="00EA2D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2D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382" w:type="dxa"/>
          </w:tcPr>
          <w:p w:rsidR="00EA2DA5" w:rsidRPr="00EA2DA5" w:rsidRDefault="007C1229" w:rsidP="00EA2D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</w:tr>
    </w:tbl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9. Показателями результативности и эффективности мероприятий Программы профилактики являются: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 xml:space="preserve">1) количество размещенных соответствующих сведений об обязательных требованиях на официальном сайте Администрации </w:t>
      </w:r>
      <w:r w:rsidR="009B7D26">
        <w:rPr>
          <w:rFonts w:ascii="Times New Roman" w:eastAsia="Calibri" w:hAnsi="Times New Roman" w:cs="Times New Roman"/>
          <w:bCs/>
          <w:sz w:val="28"/>
          <w:szCs w:val="28"/>
        </w:rPr>
        <w:t>Астапковичского</w:t>
      </w:r>
      <w:r w:rsidR="007C122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Рославльского района</w:t>
      </w:r>
      <w:r w:rsidRPr="00EA2DA5">
        <w:rPr>
          <w:rFonts w:ascii="Times New Roman" w:eastAsia="Calibri" w:hAnsi="Times New Roman" w:cs="Times New Roman"/>
          <w:bCs/>
          <w:sz w:val="28"/>
          <w:szCs w:val="28"/>
        </w:rPr>
        <w:t xml:space="preserve"> Смоленской области в информационно-телекоммуникационной сети «Интернет», в средствах массовой информации;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2) количество объявленных предостережений о недопустимости нарушения обязательных требований;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3) количество проведенных консультирований в устной и письменной форме;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4) количество контролируемых лиц, в отношении которых проведены профилактические мероприятия;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DA5">
        <w:rPr>
          <w:rFonts w:ascii="Times New Roman" w:eastAsia="Calibri" w:hAnsi="Times New Roman" w:cs="Times New Roman"/>
          <w:bCs/>
          <w:sz w:val="28"/>
          <w:szCs w:val="28"/>
        </w:rPr>
        <w:t>5) снижение количества выявленных в ходе профилактических мероприятий нарушений за отчетный период по отношению к аналогичному периоду предыдущего года.</w:t>
      </w: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2DA5" w:rsidRPr="00EA2DA5" w:rsidRDefault="00EA2DA5" w:rsidP="00EA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A5" w:rsidRPr="00EA2DA5" w:rsidRDefault="00EA2DA5" w:rsidP="00EA2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40" w:rsidRPr="00711B40" w:rsidRDefault="00711B40" w:rsidP="00711B40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Calibri" w:hAnsi="TimesNewRoman" w:cs="TimesNewRoman"/>
          <w:sz w:val="28"/>
          <w:szCs w:val="28"/>
        </w:rPr>
      </w:pPr>
    </w:p>
    <w:sectPr w:rsidR="00711B40" w:rsidRPr="00711B40" w:rsidSect="00711B40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43"/>
    <w:rsid w:val="00037F59"/>
    <w:rsid w:val="0012481B"/>
    <w:rsid w:val="001414B9"/>
    <w:rsid w:val="001C5CA6"/>
    <w:rsid w:val="00286329"/>
    <w:rsid w:val="003224C6"/>
    <w:rsid w:val="0036337C"/>
    <w:rsid w:val="00370BE3"/>
    <w:rsid w:val="003879D1"/>
    <w:rsid w:val="003F142D"/>
    <w:rsid w:val="00506AD7"/>
    <w:rsid w:val="005F2855"/>
    <w:rsid w:val="00651C43"/>
    <w:rsid w:val="00711B40"/>
    <w:rsid w:val="00780C97"/>
    <w:rsid w:val="007C1229"/>
    <w:rsid w:val="0094008B"/>
    <w:rsid w:val="009B7D26"/>
    <w:rsid w:val="00A202AA"/>
    <w:rsid w:val="00B75E0E"/>
    <w:rsid w:val="00C263C3"/>
    <w:rsid w:val="00D37C48"/>
    <w:rsid w:val="00D920B1"/>
    <w:rsid w:val="00DC6DD6"/>
    <w:rsid w:val="00E70DBB"/>
    <w:rsid w:val="00EA2DA5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8764-5F78-473B-B703-88918524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4B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6AD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11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8F8A49BD4455DAA0466B54165E2831A30BDC8AF71BBB3C81C9E9B0A8C2A445FD59E9FA97891D7B45C2AE686iFZCJ" TargetMode="External"/><Relationship Id="rId4" Type="http://schemas.openxmlformats.org/officeDocument/2006/relationships/hyperlink" Target="consultantplus://offline/ref=F895F14525B693349289B29A8E44BCC971E828C25A37F6E7ECE06BC4DF06173659F1E5B668F226AD212596469F5AECB64A3CA7D9F0316EDDS5O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Пользователь Windows</cp:lastModifiedBy>
  <cp:revision>3</cp:revision>
  <cp:lastPrinted>2021-12-30T08:46:00Z</cp:lastPrinted>
  <dcterms:created xsi:type="dcterms:W3CDTF">2022-01-12T11:53:00Z</dcterms:created>
  <dcterms:modified xsi:type="dcterms:W3CDTF">2022-01-12T11:53:00Z</dcterms:modified>
</cp:coreProperties>
</file>