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14"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Утверждено</w:t>
      </w:r>
    </w:p>
    <w:p w:rsidR="00032A09"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решением Совета депутатов</w:t>
      </w:r>
    </w:p>
    <w:p w:rsidR="00032A09" w:rsidRPr="00F76ACE" w:rsidRDefault="00C96962" w:rsidP="00032A09">
      <w:pPr>
        <w:shd w:val="clear" w:color="auto" w:fill="FFFFFF"/>
        <w:jc w:val="right"/>
        <w:rPr>
          <w:color w:val="171717" w:themeColor="background2" w:themeShade="1A"/>
          <w:sz w:val="28"/>
          <w:szCs w:val="28"/>
        </w:rPr>
      </w:pPr>
      <w:r>
        <w:rPr>
          <w:color w:val="171717" w:themeColor="background2" w:themeShade="1A"/>
          <w:sz w:val="28"/>
          <w:szCs w:val="28"/>
        </w:rPr>
        <w:t>Астапковичского</w:t>
      </w:r>
      <w:r w:rsidR="00FE1C77" w:rsidRPr="00F76ACE">
        <w:rPr>
          <w:color w:val="171717" w:themeColor="background2" w:themeShade="1A"/>
          <w:sz w:val="28"/>
          <w:szCs w:val="28"/>
        </w:rPr>
        <w:t xml:space="preserve"> сельского</w:t>
      </w:r>
      <w:r w:rsidR="00032A09" w:rsidRPr="00F76ACE">
        <w:rPr>
          <w:color w:val="171717" w:themeColor="background2" w:themeShade="1A"/>
          <w:sz w:val="28"/>
          <w:szCs w:val="28"/>
        </w:rPr>
        <w:t xml:space="preserve"> поселения</w:t>
      </w:r>
    </w:p>
    <w:p w:rsidR="00F02BFC"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Рославльского района Смоленской области</w:t>
      </w:r>
    </w:p>
    <w:p w:rsidR="00777414" w:rsidRPr="00F76ACE" w:rsidRDefault="00032A09" w:rsidP="00777414">
      <w:pPr>
        <w:tabs>
          <w:tab w:val="num" w:pos="200"/>
        </w:tabs>
        <w:ind w:left="4536"/>
        <w:jc w:val="center"/>
        <w:outlineLvl w:val="0"/>
        <w:rPr>
          <w:color w:val="171717" w:themeColor="background2" w:themeShade="1A"/>
          <w:sz w:val="28"/>
          <w:szCs w:val="28"/>
        </w:rPr>
      </w:pPr>
      <w:r w:rsidRPr="00F76ACE">
        <w:rPr>
          <w:color w:val="171717" w:themeColor="background2" w:themeShade="1A"/>
          <w:sz w:val="28"/>
          <w:szCs w:val="28"/>
        </w:rPr>
        <w:t xml:space="preserve">                           </w:t>
      </w:r>
      <w:r w:rsidR="00777414" w:rsidRPr="00F76ACE">
        <w:rPr>
          <w:color w:val="171717" w:themeColor="background2" w:themeShade="1A"/>
          <w:sz w:val="28"/>
          <w:szCs w:val="28"/>
        </w:rPr>
        <w:t xml:space="preserve">от </w:t>
      </w:r>
      <w:r w:rsidR="00422314">
        <w:rPr>
          <w:color w:val="171717" w:themeColor="background2" w:themeShade="1A"/>
          <w:sz w:val="28"/>
          <w:szCs w:val="28"/>
        </w:rPr>
        <w:t>08.11.</w:t>
      </w:r>
      <w:r w:rsidR="00777414" w:rsidRPr="00F76ACE">
        <w:rPr>
          <w:color w:val="171717" w:themeColor="background2" w:themeShade="1A"/>
          <w:sz w:val="28"/>
          <w:szCs w:val="28"/>
        </w:rPr>
        <w:t xml:space="preserve"> 2021 № </w:t>
      </w:r>
      <w:r w:rsidR="00422314">
        <w:rPr>
          <w:color w:val="171717" w:themeColor="background2" w:themeShade="1A"/>
          <w:sz w:val="28"/>
          <w:szCs w:val="28"/>
        </w:rPr>
        <w:t>23</w:t>
      </w:r>
    </w:p>
    <w:p w:rsidR="00777414" w:rsidRPr="00F76ACE" w:rsidRDefault="00777414" w:rsidP="00777414">
      <w:pPr>
        <w:ind w:firstLine="567"/>
        <w:jc w:val="right"/>
        <w:rPr>
          <w:color w:val="171717" w:themeColor="background2" w:themeShade="1A"/>
          <w:sz w:val="17"/>
          <w:szCs w:val="17"/>
        </w:rPr>
      </w:pPr>
    </w:p>
    <w:p w:rsidR="00777414" w:rsidRPr="00F76ACE" w:rsidRDefault="00777414" w:rsidP="00777414">
      <w:pPr>
        <w:ind w:firstLine="567"/>
        <w:jc w:val="right"/>
        <w:rPr>
          <w:color w:val="171717" w:themeColor="background2" w:themeShade="1A"/>
          <w:sz w:val="17"/>
          <w:szCs w:val="17"/>
        </w:rPr>
      </w:pPr>
    </w:p>
    <w:p w:rsidR="00032A09" w:rsidRPr="00F76ACE" w:rsidRDefault="00777414" w:rsidP="00B34383">
      <w:pPr>
        <w:jc w:val="center"/>
        <w:rPr>
          <w:b/>
          <w:bCs/>
          <w:color w:val="171717" w:themeColor="background2" w:themeShade="1A"/>
          <w:sz w:val="28"/>
          <w:szCs w:val="28"/>
        </w:rPr>
      </w:pPr>
      <w:r w:rsidRPr="00F76ACE">
        <w:rPr>
          <w:b/>
          <w:bCs/>
          <w:color w:val="171717" w:themeColor="background2" w:themeShade="1A"/>
          <w:sz w:val="28"/>
          <w:szCs w:val="28"/>
        </w:rPr>
        <w:t xml:space="preserve">Положение о муниципальном жилищном контроле </w:t>
      </w:r>
      <w:r w:rsidRPr="00F76ACE">
        <w:rPr>
          <w:b/>
          <w:bCs/>
          <w:color w:val="171717" w:themeColor="background2" w:themeShade="1A"/>
          <w:sz w:val="28"/>
          <w:szCs w:val="28"/>
        </w:rPr>
        <w:br/>
        <w:t xml:space="preserve">в </w:t>
      </w:r>
      <w:r w:rsidR="00C96962">
        <w:rPr>
          <w:b/>
          <w:bCs/>
          <w:color w:val="171717" w:themeColor="background2" w:themeShade="1A"/>
          <w:sz w:val="28"/>
          <w:szCs w:val="28"/>
        </w:rPr>
        <w:t>Астапковичском</w:t>
      </w:r>
      <w:r w:rsidR="00FE1C77" w:rsidRPr="00F76ACE">
        <w:rPr>
          <w:b/>
          <w:bCs/>
          <w:color w:val="171717" w:themeColor="background2" w:themeShade="1A"/>
          <w:sz w:val="28"/>
          <w:szCs w:val="28"/>
        </w:rPr>
        <w:t xml:space="preserve"> сельском</w:t>
      </w:r>
      <w:r w:rsidR="00032A09" w:rsidRPr="00F76ACE">
        <w:rPr>
          <w:b/>
          <w:bCs/>
          <w:color w:val="171717" w:themeColor="background2" w:themeShade="1A"/>
          <w:sz w:val="28"/>
          <w:szCs w:val="28"/>
        </w:rPr>
        <w:t xml:space="preserve"> поселении </w:t>
      </w:r>
    </w:p>
    <w:p w:rsidR="00777414" w:rsidRPr="00F76ACE" w:rsidRDefault="00032A09" w:rsidP="00B34383">
      <w:pPr>
        <w:jc w:val="center"/>
        <w:rPr>
          <w:b/>
          <w:bCs/>
          <w:color w:val="171717" w:themeColor="background2" w:themeShade="1A"/>
          <w:sz w:val="28"/>
          <w:szCs w:val="28"/>
        </w:rPr>
      </w:pPr>
      <w:r w:rsidRPr="00F76ACE">
        <w:rPr>
          <w:b/>
          <w:bCs/>
          <w:color w:val="171717" w:themeColor="background2" w:themeShade="1A"/>
          <w:sz w:val="28"/>
          <w:szCs w:val="28"/>
        </w:rPr>
        <w:t xml:space="preserve">Рославльского района Смоленской области </w:t>
      </w:r>
    </w:p>
    <w:p w:rsidR="00032A09" w:rsidRPr="00F76ACE" w:rsidRDefault="00032A09" w:rsidP="00B34383">
      <w:pPr>
        <w:jc w:val="center"/>
        <w:rPr>
          <w:color w:val="171717" w:themeColor="background2" w:themeShade="1A"/>
        </w:rPr>
      </w:pPr>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1. Общие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1.1. Настоящее Положение устанавливает порядок осуществления муниципального жилищного контроля в </w:t>
      </w:r>
      <w:r w:rsidR="00C96962">
        <w:rPr>
          <w:rFonts w:ascii="Times New Roman" w:hAnsi="Times New Roman" w:cs="Times New Roman"/>
          <w:color w:val="171717" w:themeColor="background2" w:themeShade="1A"/>
          <w:sz w:val="28"/>
          <w:szCs w:val="28"/>
        </w:rPr>
        <w:t>Астапковичском</w:t>
      </w:r>
      <w:r w:rsidR="00FE1C77" w:rsidRPr="00F76ACE">
        <w:rPr>
          <w:rFonts w:ascii="Times New Roman" w:hAnsi="Times New Roman" w:cs="Times New Roman"/>
          <w:color w:val="171717" w:themeColor="background2" w:themeShade="1A"/>
          <w:sz w:val="28"/>
          <w:szCs w:val="28"/>
        </w:rPr>
        <w:t xml:space="preserve"> сельском</w:t>
      </w:r>
      <w:r w:rsidR="00FE1C77" w:rsidRPr="00F76ACE">
        <w:rPr>
          <w:color w:val="171717" w:themeColor="background2" w:themeShade="1A"/>
          <w:sz w:val="28"/>
          <w:szCs w:val="28"/>
        </w:rPr>
        <w:t xml:space="preserve"> </w:t>
      </w:r>
      <w:r w:rsidR="00032A09" w:rsidRPr="00F76ACE">
        <w:rPr>
          <w:rFonts w:ascii="Times New Roman" w:hAnsi="Times New Roman" w:cs="Times New Roman"/>
          <w:color w:val="171717" w:themeColor="background2" w:themeShade="1A"/>
          <w:sz w:val="28"/>
          <w:szCs w:val="28"/>
        </w:rPr>
        <w:t xml:space="preserve">поселении Рославльского района Смоленской области </w:t>
      </w:r>
      <w:r w:rsidRPr="00F76ACE">
        <w:rPr>
          <w:rFonts w:ascii="Times New Roman" w:hAnsi="Times New Roman" w:cs="Times New Roman"/>
          <w:color w:val="171717" w:themeColor="background2" w:themeShade="1A"/>
          <w:sz w:val="28"/>
          <w:szCs w:val="28"/>
        </w:rPr>
        <w:t>(далее –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требований к формированию фондов капитального ремонта;</w:t>
      </w:r>
    </w:p>
    <w:p w:rsidR="00777414" w:rsidRPr="00F76ACE" w:rsidRDefault="003023EA"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w:t>
      </w:r>
      <w:r w:rsidR="00777414" w:rsidRPr="00F76ACE">
        <w:rPr>
          <w:rFonts w:ascii="Times New Roman" w:hAnsi="Times New Roman" w:cs="Times New Roman"/>
          <w:color w:val="171717" w:themeColor="background2" w:themeShade="1A"/>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9) требований к порядку размещения </w:t>
      </w:r>
      <w:proofErr w:type="spellStart"/>
      <w:r w:rsidRPr="00F76ACE">
        <w:rPr>
          <w:rFonts w:ascii="Times New Roman" w:hAnsi="Times New Roman" w:cs="Times New Roman"/>
          <w:color w:val="171717" w:themeColor="background2" w:themeShade="1A"/>
          <w:sz w:val="28"/>
          <w:szCs w:val="28"/>
        </w:rPr>
        <w:t>ресурсоснабжающими</w:t>
      </w:r>
      <w:proofErr w:type="spellEnd"/>
      <w:r w:rsidRPr="00F76ACE">
        <w:rPr>
          <w:rFonts w:ascii="Times New Roman" w:hAnsi="Times New Roman" w:cs="Times New Roman"/>
          <w:color w:val="171717" w:themeColor="background2" w:themeShade="1A"/>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10) требований к обеспечению доступности для инвалидов помещений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11) требований к предоставлению жилых помещений в наемных домах социального использования.</w:t>
      </w:r>
    </w:p>
    <w:p w:rsidR="00777414"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1.3. Муниципальный жилищный контроль осуществляется </w:t>
      </w:r>
      <w:r w:rsidR="00032A09" w:rsidRPr="00F76ACE">
        <w:rPr>
          <w:color w:val="171717" w:themeColor="background2" w:themeShade="1A"/>
          <w:sz w:val="28"/>
          <w:szCs w:val="28"/>
        </w:rPr>
        <w:t>А</w:t>
      </w:r>
      <w:r w:rsidRPr="00F76ACE">
        <w:rPr>
          <w:color w:val="171717" w:themeColor="background2" w:themeShade="1A"/>
          <w:sz w:val="28"/>
          <w:szCs w:val="28"/>
        </w:rPr>
        <w:t>дминистрацией</w:t>
      </w:r>
      <w:r w:rsidR="003023EA" w:rsidRPr="00F76ACE">
        <w:rPr>
          <w:color w:val="171717" w:themeColor="background2" w:themeShade="1A"/>
          <w:sz w:val="28"/>
          <w:szCs w:val="28"/>
        </w:rPr>
        <w:t xml:space="preserve"> </w:t>
      </w:r>
      <w:r w:rsidR="00C96962">
        <w:rPr>
          <w:color w:val="171717" w:themeColor="background2" w:themeShade="1A"/>
          <w:sz w:val="28"/>
          <w:szCs w:val="28"/>
        </w:rPr>
        <w:t>Астапковичского</w:t>
      </w:r>
      <w:r w:rsidR="00426B26" w:rsidRPr="00F76ACE">
        <w:rPr>
          <w:color w:val="171717" w:themeColor="background2" w:themeShade="1A"/>
          <w:sz w:val="28"/>
          <w:szCs w:val="28"/>
        </w:rPr>
        <w:t xml:space="preserve"> сельского поселения Рославльского района </w:t>
      </w:r>
      <w:r w:rsidR="00032A09" w:rsidRPr="00F76ACE">
        <w:rPr>
          <w:color w:val="171717" w:themeColor="background2" w:themeShade="1A"/>
          <w:sz w:val="28"/>
          <w:szCs w:val="28"/>
        </w:rPr>
        <w:t xml:space="preserve"> Смоленской области</w:t>
      </w:r>
      <w:r w:rsidRPr="00F76ACE">
        <w:rPr>
          <w:i/>
          <w:iCs/>
          <w:color w:val="171717" w:themeColor="background2" w:themeShade="1A"/>
        </w:rPr>
        <w:t xml:space="preserve"> </w:t>
      </w:r>
      <w:r w:rsidR="00032A09" w:rsidRPr="00F76ACE">
        <w:rPr>
          <w:color w:val="171717" w:themeColor="background2" w:themeShade="1A"/>
          <w:sz w:val="28"/>
          <w:szCs w:val="28"/>
        </w:rPr>
        <w:t xml:space="preserve">(далее </w:t>
      </w:r>
      <w:r w:rsidR="00B34383" w:rsidRPr="00F76ACE">
        <w:rPr>
          <w:color w:val="171717" w:themeColor="background2" w:themeShade="1A"/>
          <w:sz w:val="28"/>
          <w:szCs w:val="28"/>
        </w:rPr>
        <w:t xml:space="preserve">также </w:t>
      </w:r>
      <w:r w:rsidR="00032A09" w:rsidRPr="00F76ACE">
        <w:rPr>
          <w:color w:val="171717" w:themeColor="background2" w:themeShade="1A"/>
          <w:sz w:val="28"/>
          <w:szCs w:val="28"/>
        </w:rPr>
        <w:t>– Администрация)</w:t>
      </w:r>
      <w:r w:rsidR="00426B26" w:rsidRPr="00F76ACE">
        <w:rPr>
          <w:color w:val="171717" w:themeColor="background2" w:themeShade="1A"/>
        </w:rPr>
        <w:t>.</w:t>
      </w:r>
    </w:p>
    <w:p w:rsidR="00B34383"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1.4. </w:t>
      </w:r>
      <w:r w:rsidR="00B34383" w:rsidRPr="00F76ACE">
        <w:rPr>
          <w:color w:val="171717" w:themeColor="background2" w:themeShade="1A"/>
          <w:sz w:val="28"/>
          <w:szCs w:val="28"/>
        </w:rPr>
        <w:t xml:space="preserve">Должностные лица Администрации </w:t>
      </w:r>
      <w:r w:rsidR="00C96962">
        <w:rPr>
          <w:color w:val="171717" w:themeColor="background2" w:themeShade="1A"/>
          <w:sz w:val="28"/>
          <w:szCs w:val="28"/>
        </w:rPr>
        <w:t>Астапковичского</w:t>
      </w:r>
      <w:r w:rsidR="00426B26" w:rsidRPr="00F76ACE">
        <w:rPr>
          <w:color w:val="171717" w:themeColor="background2" w:themeShade="1A"/>
          <w:sz w:val="28"/>
          <w:szCs w:val="28"/>
        </w:rPr>
        <w:t xml:space="preserve"> сельского поселения Рославльского района </w:t>
      </w:r>
      <w:r w:rsidR="00B34383" w:rsidRPr="00F76ACE">
        <w:rPr>
          <w:color w:val="171717" w:themeColor="background2" w:themeShade="1A"/>
          <w:sz w:val="28"/>
          <w:szCs w:val="28"/>
        </w:rPr>
        <w:t xml:space="preserve">Смоленской области, уполномоченные осуществлять муниципальный жилищный контроль, определяются постановлением Администрации </w:t>
      </w:r>
      <w:r w:rsidR="00C96962">
        <w:rPr>
          <w:color w:val="171717" w:themeColor="background2" w:themeShade="1A"/>
          <w:sz w:val="28"/>
          <w:szCs w:val="28"/>
        </w:rPr>
        <w:t>Астапковичского</w:t>
      </w:r>
      <w:r w:rsidR="00426B26" w:rsidRPr="00F76ACE">
        <w:rPr>
          <w:color w:val="171717" w:themeColor="background2" w:themeShade="1A"/>
          <w:sz w:val="28"/>
          <w:szCs w:val="28"/>
        </w:rPr>
        <w:t xml:space="preserve"> сельского поселения Рославльского района</w:t>
      </w:r>
      <w:r w:rsidR="00B34383" w:rsidRPr="00F76ACE">
        <w:rPr>
          <w:color w:val="171717" w:themeColor="background2" w:themeShade="1A"/>
          <w:sz w:val="28"/>
          <w:szCs w:val="28"/>
        </w:rPr>
        <w:t xml:space="preserve"> Смоленской области</w:t>
      </w:r>
      <w:r w:rsidR="00826DE6" w:rsidRPr="00F76ACE">
        <w:rPr>
          <w:color w:val="171717" w:themeColor="background2" w:themeShade="1A"/>
          <w:sz w:val="28"/>
          <w:szCs w:val="28"/>
        </w:rPr>
        <w:t xml:space="preserve"> (далее - должностные лица).</w:t>
      </w:r>
    </w:p>
    <w:p w:rsidR="00B34383" w:rsidRPr="00F76ACE" w:rsidRDefault="00B34383" w:rsidP="00B34383">
      <w:pPr>
        <w:ind w:firstLine="709"/>
        <w:contextualSpacing/>
        <w:jc w:val="both"/>
        <w:rPr>
          <w:color w:val="171717" w:themeColor="background2" w:themeShade="1A"/>
          <w:sz w:val="28"/>
          <w:szCs w:val="28"/>
        </w:rPr>
      </w:pPr>
      <w:r w:rsidRPr="00F76ACE">
        <w:rPr>
          <w:color w:val="171717" w:themeColor="background2" w:themeShade="1A"/>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r w:rsidR="00826DE6" w:rsidRPr="00F76ACE">
        <w:rPr>
          <w:color w:val="171717" w:themeColor="background2" w:themeShade="1A"/>
          <w:sz w:val="28"/>
          <w:szCs w:val="28"/>
        </w:rPr>
        <w:t>.</w:t>
      </w:r>
      <w:r w:rsidRPr="00F76ACE">
        <w:rPr>
          <w:color w:val="171717" w:themeColor="background2" w:themeShade="1A"/>
          <w:sz w:val="28"/>
          <w:szCs w:val="28"/>
        </w:rPr>
        <w:t xml:space="preserve"> </w:t>
      </w:r>
    </w:p>
    <w:p w:rsidR="00777414" w:rsidRPr="00F76ACE" w:rsidRDefault="00777414" w:rsidP="00B34383">
      <w:pPr>
        <w:ind w:firstLine="708"/>
        <w:contextualSpacing/>
        <w:jc w:val="both"/>
        <w:rPr>
          <w:color w:val="171717" w:themeColor="background2" w:themeShade="1A"/>
          <w:sz w:val="28"/>
          <w:szCs w:val="28"/>
        </w:rPr>
      </w:pPr>
      <w:r w:rsidRPr="00F76ACE">
        <w:rPr>
          <w:color w:val="171717" w:themeColor="background2" w:themeShade="1A"/>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B34383" w:rsidRPr="00F76ACE">
        <w:rPr>
          <w:rFonts w:ascii="Times New Roman" w:hAnsi="Times New Roman" w:cs="Times New Roman"/>
          <w:color w:val="171717" w:themeColor="background2" w:themeShade="1A"/>
          <w:sz w:val="28"/>
          <w:szCs w:val="28"/>
        </w:rPr>
        <w:t xml:space="preserve">Жилищного кодекса Российской Федерации, </w:t>
      </w:r>
      <w:r w:rsidRPr="00F76ACE">
        <w:rPr>
          <w:rFonts w:ascii="Times New Roman" w:hAnsi="Times New Roman" w:cs="Times New Roman"/>
          <w:color w:val="171717" w:themeColor="background2" w:themeShade="1A"/>
          <w:sz w:val="28"/>
          <w:szCs w:val="28"/>
        </w:rPr>
        <w:t xml:space="preserve">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1.6. Объектами </w:t>
      </w:r>
      <w:bookmarkStart w:id="0" w:name="_Hlk77676821"/>
      <w:r w:rsidRPr="00F76ACE">
        <w:rPr>
          <w:rFonts w:ascii="Times New Roman" w:hAnsi="Times New Roman" w:cs="Times New Roman"/>
          <w:color w:val="171717" w:themeColor="background2" w:themeShade="1A"/>
          <w:sz w:val="28"/>
          <w:szCs w:val="28"/>
        </w:rPr>
        <w:t xml:space="preserve">муниципального жилищного контроля </w:t>
      </w:r>
      <w:bookmarkEnd w:id="0"/>
      <w:r w:rsidRPr="00F76ACE">
        <w:rPr>
          <w:rFonts w:ascii="Times New Roman" w:hAnsi="Times New Roman" w:cs="Times New Roman"/>
          <w:color w:val="171717" w:themeColor="background2" w:themeShade="1A"/>
          <w:sz w:val="28"/>
          <w:szCs w:val="28"/>
        </w:rPr>
        <w:t>являются: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F76ACE">
        <w:rPr>
          <w:rFonts w:ascii="Times New Roman" w:hAnsi="Times New Roman" w:cs="Times New Roman"/>
          <w:color w:val="171717" w:themeColor="background2" w:themeShade="1A"/>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F76ACE">
        <w:rPr>
          <w:rFonts w:ascii="Times New Roman" w:hAnsi="Times New Roman" w:cs="Times New Roman"/>
          <w:color w:val="171717" w:themeColor="background2" w:themeShade="1A"/>
          <w:sz w:val="28"/>
          <w:szCs w:val="28"/>
        </w:rPr>
        <w:t>;</w:t>
      </w:r>
      <w:bookmarkEnd w:id="2"/>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жилые помещения муниципального жилищного фонда, общее имущество в многоквартирных домах,</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1.8. Система оценки и управления рисками при осуществлении муниципального жилищного контроля не применяется.</w:t>
      </w:r>
    </w:p>
    <w:p w:rsidR="00777414" w:rsidRPr="00F76ACE" w:rsidRDefault="00777414" w:rsidP="00B34383">
      <w:pPr>
        <w:pStyle w:val="ConsPlusNormal"/>
        <w:ind w:firstLine="0"/>
        <w:jc w:val="center"/>
        <w:rPr>
          <w:rFonts w:ascii="Times New Roman" w:hAnsi="Times New Roman" w:cs="Times New Roman"/>
          <w:color w:val="171717" w:themeColor="background2" w:themeShade="1A"/>
          <w:sz w:val="28"/>
          <w:szCs w:val="28"/>
        </w:rPr>
      </w:pPr>
      <w:bookmarkStart w:id="3" w:name="Par61"/>
      <w:bookmarkEnd w:id="3"/>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B3438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4383"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2.4. </w:t>
      </w:r>
      <w:r w:rsidR="00B34383" w:rsidRPr="00F76ACE">
        <w:rPr>
          <w:rFonts w:ascii="Times New Roman" w:hAnsi="Times New Roman" w:cs="Times New Roman"/>
          <w:color w:val="171717" w:themeColor="background2" w:themeShade="1A"/>
          <w:sz w:val="28"/>
          <w:szCs w:val="28"/>
        </w:rPr>
        <w:t xml:space="preserve">Профилактические мероприятия осуществляются в соответствии с ежегодно утверждаемой </w:t>
      </w:r>
      <w:r w:rsidR="009076FB" w:rsidRPr="00F76ACE">
        <w:rPr>
          <w:rFonts w:ascii="Times New Roman" w:hAnsi="Times New Roman" w:cs="Times New Roman"/>
          <w:color w:val="171717" w:themeColor="background2" w:themeShade="1A"/>
          <w:sz w:val="28"/>
          <w:szCs w:val="28"/>
        </w:rPr>
        <w:t>постановлением</w:t>
      </w:r>
      <w:r w:rsidR="00B34383" w:rsidRPr="00F76ACE">
        <w:rPr>
          <w:rFonts w:ascii="Times New Roman" w:hAnsi="Times New Roman" w:cs="Times New Roman"/>
          <w:color w:val="171717" w:themeColor="background2" w:themeShade="1A"/>
          <w:sz w:val="28"/>
          <w:szCs w:val="28"/>
        </w:rPr>
        <w:t xml:space="preserve"> Администрации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B34383" w:rsidRPr="00F76ACE">
        <w:rPr>
          <w:rFonts w:ascii="Times New Roman" w:hAnsi="Times New Roman" w:cs="Times New Roman"/>
          <w:color w:val="171717" w:themeColor="background2" w:themeShade="1A"/>
          <w:sz w:val="28"/>
          <w:szCs w:val="28"/>
        </w:rPr>
        <w:t xml:space="preserve"> Смоленской области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
    <w:p w:rsidR="00B34383" w:rsidRPr="00F76ACE" w:rsidRDefault="00B34383"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Профилактические мероприятия, предусмотренные программой профилактики, обязательны для проведения </w:t>
      </w:r>
      <w:r w:rsidR="00A31C49" w:rsidRPr="00F76ACE">
        <w:rPr>
          <w:rFonts w:ascii="Times New Roman" w:hAnsi="Times New Roman" w:cs="Times New Roman"/>
          <w:color w:val="171717" w:themeColor="background2" w:themeShade="1A"/>
          <w:sz w:val="28"/>
          <w:szCs w:val="28"/>
        </w:rPr>
        <w:t xml:space="preserve">Администрацией. </w:t>
      </w:r>
    </w:p>
    <w:p w:rsidR="00B34383" w:rsidRPr="00F76ACE" w:rsidRDefault="00A31C49"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w:t>
      </w:r>
      <w:r w:rsidR="00B34383" w:rsidRPr="00F76ACE">
        <w:rPr>
          <w:rFonts w:ascii="Times New Roman" w:hAnsi="Times New Roman" w:cs="Times New Roman"/>
          <w:color w:val="171717" w:themeColor="background2" w:themeShade="1A"/>
          <w:sz w:val="28"/>
          <w:szCs w:val="28"/>
        </w:rPr>
        <w:t>может проводить профилактические мероприятия, не предусмотренные программой профилактики.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31C4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лаве</w:t>
      </w:r>
      <w:r w:rsidR="00A31C49" w:rsidRPr="00F76ACE">
        <w:rPr>
          <w:rFonts w:ascii="Times New Roman" w:hAnsi="Times New Roman" w:cs="Times New Roman"/>
          <w:color w:val="171717" w:themeColor="background2" w:themeShade="1A"/>
          <w:sz w:val="28"/>
          <w:szCs w:val="28"/>
        </w:rPr>
        <w:t xml:space="preserve"> муниципального образования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A31C4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для принятия решения о проведении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2.5. При осуществлении муниципального жилищного контроля могут проводиться следующие виды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информирование;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обобщение правоприменительной практики;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объявление предостережений;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консультирование;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профилактический визит.</w:t>
      </w:r>
    </w:p>
    <w:p w:rsidR="00777414" w:rsidRPr="00F76ACE" w:rsidRDefault="00777414" w:rsidP="009076FB">
      <w:pPr>
        <w:ind w:firstLine="709"/>
        <w:jc w:val="both"/>
        <w:rPr>
          <w:color w:val="171717" w:themeColor="background2" w:themeShade="1A"/>
          <w:sz w:val="28"/>
          <w:szCs w:val="28"/>
        </w:rPr>
      </w:pPr>
      <w:r w:rsidRPr="00F76ACE">
        <w:rPr>
          <w:color w:val="171717" w:themeColor="background2" w:themeShade="1A"/>
          <w:sz w:val="28"/>
          <w:szCs w:val="28"/>
        </w:rPr>
        <w:t xml:space="preserve">2.6. 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A31C49" w:rsidRPr="00F76ACE">
        <w:rPr>
          <w:color w:val="171717" w:themeColor="background2" w:themeShade="1A"/>
          <w:sz w:val="28"/>
          <w:szCs w:val="28"/>
        </w:rPr>
        <w:t>А</w:t>
      </w:r>
      <w:r w:rsidRPr="00F76ACE">
        <w:rPr>
          <w:color w:val="171717" w:themeColor="background2" w:themeShade="1A"/>
          <w:sz w:val="28"/>
          <w:szCs w:val="28"/>
        </w:rPr>
        <w:t>дминистрации</w:t>
      </w:r>
      <w:r w:rsidR="00A31C49" w:rsidRPr="00F76ACE">
        <w:rPr>
          <w:color w:val="171717" w:themeColor="background2" w:themeShade="1A"/>
          <w:sz w:val="28"/>
          <w:szCs w:val="28"/>
        </w:rPr>
        <w:t xml:space="preserve"> </w:t>
      </w:r>
      <w:r w:rsidR="00C96962">
        <w:rPr>
          <w:color w:val="171717" w:themeColor="background2" w:themeShade="1A"/>
          <w:sz w:val="28"/>
          <w:szCs w:val="28"/>
        </w:rPr>
        <w:t>Астапковичского</w:t>
      </w:r>
      <w:r w:rsidR="00426B26" w:rsidRPr="00F76ACE">
        <w:rPr>
          <w:color w:val="171717" w:themeColor="background2" w:themeShade="1A"/>
          <w:sz w:val="28"/>
          <w:szCs w:val="28"/>
        </w:rPr>
        <w:t xml:space="preserve"> сельского поселения</w:t>
      </w:r>
      <w:r w:rsidR="009076FB" w:rsidRPr="00F76ACE">
        <w:rPr>
          <w:color w:val="171717" w:themeColor="background2" w:themeShade="1A"/>
          <w:sz w:val="28"/>
          <w:szCs w:val="28"/>
        </w:rPr>
        <w:t xml:space="preserve"> Рославльского района </w:t>
      </w:r>
      <w:r w:rsidR="00A31C49" w:rsidRPr="00F76ACE">
        <w:rPr>
          <w:color w:val="171717" w:themeColor="background2" w:themeShade="1A"/>
          <w:sz w:val="28"/>
          <w:szCs w:val="28"/>
        </w:rPr>
        <w:t xml:space="preserve">Смоленской области </w:t>
      </w:r>
      <w:r w:rsidRPr="00F76ACE">
        <w:rPr>
          <w:color w:val="171717" w:themeColor="background2" w:themeShade="1A"/>
          <w:sz w:val="28"/>
          <w:szCs w:val="28"/>
        </w:rPr>
        <w:t xml:space="preserve">в информационно-телекоммуникационной сети «Интернет» (далее </w:t>
      </w:r>
      <w:r w:rsidR="00A31C49" w:rsidRPr="00F76ACE">
        <w:rPr>
          <w:color w:val="171717" w:themeColor="background2" w:themeShade="1A"/>
          <w:sz w:val="28"/>
          <w:szCs w:val="28"/>
        </w:rPr>
        <w:t>– официальный сайт</w:t>
      </w:r>
      <w:r w:rsidRPr="00F76ACE">
        <w:rPr>
          <w:color w:val="171717" w:themeColor="background2" w:themeShade="1A"/>
          <w:sz w:val="28"/>
          <w:szCs w:val="28"/>
        </w:rPr>
        <w:t>) в специальном разделе, посвященном контрольной деятельности (</w:t>
      </w:r>
      <w:r w:rsidRPr="00F76ACE">
        <w:rPr>
          <w:color w:val="171717" w:themeColor="background2" w:themeShade="1A"/>
          <w:sz w:val="28"/>
          <w:szCs w:val="28"/>
          <w:shd w:val="clear" w:color="auto" w:fill="FFFFFF"/>
        </w:rPr>
        <w:t xml:space="preserve">доступ к специальному разделу должен осуществляться с главной (основной) страницы </w:t>
      </w:r>
      <w:r w:rsidRPr="00F76ACE">
        <w:rPr>
          <w:color w:val="171717" w:themeColor="background2" w:themeShade="1A"/>
          <w:sz w:val="28"/>
          <w:szCs w:val="28"/>
        </w:rPr>
        <w:t>официального сайта</w:t>
      </w:r>
      <w:r w:rsidRPr="00F76ACE">
        <w:rPr>
          <w:color w:val="171717" w:themeColor="background2" w:themeShade="1A"/>
          <w:sz w:val="28"/>
          <w:szCs w:val="28"/>
          <w:shd w:val="clear" w:color="auto" w:fill="FFFFFF"/>
        </w:rPr>
        <w:t>)</w:t>
      </w:r>
      <w:r w:rsidRPr="00F76ACE">
        <w:rPr>
          <w:color w:val="171717" w:themeColor="background2" w:themeShade="1A"/>
          <w:sz w:val="28"/>
          <w:szCs w:val="28"/>
        </w:rPr>
        <w:t>, в средствах массовой информации,</w:t>
      </w:r>
      <w:r w:rsidRPr="00F76ACE">
        <w:rPr>
          <w:color w:val="171717" w:themeColor="background2" w:themeShade="1A"/>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7" w:history="1">
        <w:r w:rsidRPr="00F76ACE">
          <w:rPr>
            <w:rStyle w:val="a3"/>
            <w:rFonts w:ascii="Times New Roman" w:hAnsi="Times New Roman" w:cs="Times New Roman"/>
            <w:color w:val="171717" w:themeColor="background2" w:themeShade="1A"/>
            <w:sz w:val="28"/>
            <w:szCs w:val="28"/>
            <w:u w:val="none"/>
          </w:rPr>
          <w:t>частью 3 статьи 46</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также вправе информировать население </w:t>
      </w:r>
      <w:r w:rsidR="00C96962">
        <w:rPr>
          <w:rFonts w:ascii="Times New Roman" w:hAnsi="Times New Roman" w:cs="Times New Roman"/>
          <w:color w:val="171717" w:themeColor="background2" w:themeShade="1A"/>
          <w:sz w:val="28"/>
          <w:szCs w:val="28"/>
        </w:rPr>
        <w:t>Астапковичского</w:t>
      </w:r>
      <w:r w:rsidR="00FE1C77" w:rsidRPr="00F76ACE">
        <w:rPr>
          <w:rFonts w:ascii="Times New Roman" w:hAnsi="Times New Roman" w:cs="Times New Roman"/>
          <w:color w:val="171717" w:themeColor="background2" w:themeShade="1A"/>
          <w:sz w:val="28"/>
          <w:szCs w:val="28"/>
        </w:rPr>
        <w:t xml:space="preserve"> сельского</w:t>
      </w:r>
      <w:r w:rsidR="007D736F"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на собраниях и конференциях граждан об обязательных требованиях, предъявляемых к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7D736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7D736F" w:rsidRPr="00F76ACE">
        <w:rPr>
          <w:rFonts w:ascii="Times New Roman" w:hAnsi="Times New Roman" w:cs="Times New Roman"/>
          <w:color w:val="171717" w:themeColor="background2" w:themeShade="1A"/>
          <w:sz w:val="28"/>
          <w:szCs w:val="28"/>
        </w:rPr>
        <w:t xml:space="preserve">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подписываемы</w:t>
      </w:r>
      <w:r w:rsidR="009076FB" w:rsidRPr="00F76ACE">
        <w:rPr>
          <w:rFonts w:ascii="Times New Roman" w:hAnsi="Times New Roman" w:cs="Times New Roman"/>
          <w:color w:val="171717" w:themeColor="background2" w:themeShade="1A"/>
          <w:sz w:val="28"/>
          <w:szCs w:val="28"/>
        </w:rPr>
        <w:t>й</w:t>
      </w:r>
      <w:r w:rsidRPr="00F76ACE">
        <w:rPr>
          <w:rFonts w:ascii="Times New Roman" w:hAnsi="Times New Roman" w:cs="Times New Roman"/>
          <w:color w:val="171717" w:themeColor="background2" w:themeShade="1A"/>
          <w:sz w:val="28"/>
          <w:szCs w:val="28"/>
        </w:rPr>
        <w:t xml:space="preserve">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 xml:space="preserve">лавой </w:t>
      </w:r>
      <w:r w:rsidR="007D736F" w:rsidRPr="00F76ACE">
        <w:rPr>
          <w:rFonts w:ascii="Times New Roman" w:hAnsi="Times New Roman" w:cs="Times New Roman"/>
          <w:color w:val="171717" w:themeColor="background2" w:themeShade="1A"/>
          <w:sz w:val="28"/>
          <w:szCs w:val="28"/>
        </w:rPr>
        <w:t xml:space="preserve">муниципального образования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xml:space="preserve">Указанный доклад размещается в срок до </w:t>
      </w:r>
      <w:r w:rsidR="007D736F" w:rsidRPr="00F76ACE">
        <w:rPr>
          <w:rFonts w:ascii="Times New Roman" w:hAnsi="Times New Roman" w:cs="Times New Roman"/>
          <w:color w:val="171717" w:themeColor="background2" w:themeShade="1A"/>
          <w:sz w:val="28"/>
          <w:szCs w:val="28"/>
        </w:rPr>
        <w:t>1 марта</w:t>
      </w:r>
      <w:r w:rsidRPr="00F76ACE">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2.8. Предостережение о недопустимости нарушения обязательных требований и предложение</w:t>
      </w:r>
      <w:r w:rsidRPr="00F76ACE">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F76ACE">
        <w:rPr>
          <w:color w:val="171717" w:themeColor="background2" w:themeShade="1A"/>
          <w:sz w:val="28"/>
          <w:szCs w:val="28"/>
        </w:rPr>
        <w:t xml:space="preserve"> объявляются контрол</w:t>
      </w:r>
      <w:r w:rsidR="007D736F" w:rsidRPr="00F76ACE">
        <w:rPr>
          <w:color w:val="171717" w:themeColor="background2" w:themeShade="1A"/>
          <w:sz w:val="28"/>
          <w:szCs w:val="28"/>
        </w:rPr>
        <w:t xml:space="preserve">ируемому лицу в случае наличия </w:t>
      </w:r>
      <w:r w:rsidRPr="00F76ACE">
        <w:rPr>
          <w:color w:val="171717" w:themeColor="background2" w:themeShade="1A"/>
          <w:sz w:val="28"/>
          <w:szCs w:val="28"/>
        </w:rPr>
        <w:t xml:space="preserve">сведений о готовящихся нарушениях обязательных требований </w:t>
      </w:r>
      <w:r w:rsidRPr="00F76ACE">
        <w:rPr>
          <w:color w:val="171717" w:themeColor="background2" w:themeShade="1A"/>
          <w:sz w:val="28"/>
          <w:szCs w:val="28"/>
          <w:shd w:val="clear" w:color="auto" w:fill="FFFFFF"/>
        </w:rPr>
        <w:t>или признаках нарушений обязательных требований </w:t>
      </w:r>
      <w:r w:rsidRPr="00F76ACE">
        <w:rPr>
          <w:color w:val="171717" w:themeColor="background2" w:themeShade="1A"/>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D736F" w:rsidRPr="00F76ACE">
        <w:rPr>
          <w:color w:val="171717" w:themeColor="background2" w:themeShade="1A"/>
          <w:sz w:val="28"/>
          <w:szCs w:val="28"/>
        </w:rPr>
        <w:t>Г</w:t>
      </w:r>
      <w:r w:rsidRPr="00F76ACE">
        <w:rPr>
          <w:color w:val="171717" w:themeColor="background2" w:themeShade="1A"/>
          <w:sz w:val="28"/>
          <w:szCs w:val="28"/>
        </w:rPr>
        <w:t xml:space="preserve">лавой </w:t>
      </w:r>
      <w:r w:rsidR="007D736F" w:rsidRPr="00F76ACE">
        <w:rPr>
          <w:color w:val="171717" w:themeColor="background2" w:themeShade="1A"/>
          <w:sz w:val="28"/>
          <w:szCs w:val="28"/>
        </w:rPr>
        <w:t xml:space="preserve">муниципального образования </w:t>
      </w:r>
      <w:r w:rsidR="00C96962">
        <w:rPr>
          <w:color w:val="171717" w:themeColor="background2" w:themeShade="1A"/>
          <w:sz w:val="28"/>
          <w:szCs w:val="28"/>
        </w:rPr>
        <w:t>Астапковичского</w:t>
      </w:r>
      <w:r w:rsidR="00426B26" w:rsidRPr="00F76ACE">
        <w:rPr>
          <w:color w:val="171717" w:themeColor="background2" w:themeShade="1A"/>
          <w:sz w:val="28"/>
          <w:szCs w:val="28"/>
        </w:rPr>
        <w:t xml:space="preserve"> сельского поселения Рославльского района</w:t>
      </w:r>
      <w:r w:rsidR="007D736F" w:rsidRPr="00F76ACE">
        <w:rPr>
          <w:color w:val="171717" w:themeColor="background2" w:themeShade="1A"/>
          <w:sz w:val="28"/>
          <w:szCs w:val="28"/>
        </w:rPr>
        <w:t xml:space="preserve"> Смоленской области </w:t>
      </w:r>
      <w:r w:rsidRPr="00F76ACE">
        <w:rPr>
          <w:color w:val="171717" w:themeColor="background2" w:themeShade="1A"/>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76ACE">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F76ACE">
        <w:rPr>
          <w:color w:val="171717" w:themeColor="background2" w:themeShade="1A"/>
          <w:sz w:val="28"/>
          <w:szCs w:val="28"/>
        </w:rPr>
        <w:br/>
      </w:r>
      <w:r w:rsidRPr="00F76ACE">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F76ACE">
        <w:rPr>
          <w:color w:val="171717" w:themeColor="background2" w:themeShade="1A"/>
          <w:sz w:val="28"/>
          <w:szCs w:val="28"/>
        </w:rPr>
        <w:t xml:space="preserve">.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Личный прием граждан проводится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7D736F" w:rsidRPr="00F76ACE">
        <w:rPr>
          <w:rFonts w:ascii="Times New Roman" w:hAnsi="Times New Roman" w:cs="Times New Roman"/>
          <w:color w:val="171717" w:themeColor="background2" w:themeShade="1A"/>
          <w:sz w:val="28"/>
          <w:szCs w:val="28"/>
        </w:rPr>
        <w:t xml:space="preserve"> муниципального образования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005700A3" w:rsidRPr="00F76ACE">
        <w:rPr>
          <w:rFonts w:ascii="Times New Roman" w:hAnsi="Times New Roman" w:cs="Times New Roman"/>
          <w:color w:val="171717" w:themeColor="background2" w:themeShade="1A"/>
          <w:sz w:val="28"/>
          <w:szCs w:val="28"/>
        </w:rPr>
        <w:t xml:space="preserve"> и (или) должностным лицом, уполномоченным осуществлять муниципальный жилищный контроль.</w:t>
      </w:r>
      <w:r w:rsidRPr="00F76ACE">
        <w:rPr>
          <w:rFonts w:ascii="Times New Roman" w:hAnsi="Times New Roman" w:cs="Times New Roman"/>
          <w:color w:val="171717" w:themeColor="background2" w:themeShade="1A"/>
          <w:sz w:val="28"/>
          <w:szCs w:val="28"/>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организация и осуществление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порядок осуществления контрольных мероприятий, установленных настоящим Положением;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5700A3"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5700A3" w:rsidRPr="00F76ACE">
        <w:rPr>
          <w:rFonts w:ascii="Times New Roman" w:hAnsi="Times New Roman" w:cs="Times New Roman"/>
          <w:color w:val="171717" w:themeColor="background2" w:themeShade="1A"/>
          <w:sz w:val="28"/>
          <w:szCs w:val="28"/>
        </w:rPr>
        <w:t xml:space="preserve"> муниципального образования </w:t>
      </w:r>
      <w:r w:rsidR="00C96962">
        <w:rPr>
          <w:rFonts w:ascii="Times New Roman" w:hAnsi="Times New Roman" w:cs="Times New Roman"/>
          <w:color w:val="171717" w:themeColor="background2" w:themeShade="1A"/>
          <w:sz w:val="28"/>
          <w:szCs w:val="28"/>
        </w:rPr>
        <w:t>Астапковичского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5700A3"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
    <w:p w:rsidR="00777414" w:rsidRPr="00F76ACE" w:rsidRDefault="00777414" w:rsidP="005700A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3. Осуществление контрольных мероприятий и контрольных действий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 При осуществлении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6ACE">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3.3. </w:t>
      </w:r>
      <w:bookmarkStart w:id="4" w:name="_Hlk79507688"/>
      <w:r w:rsidRPr="00F76ACE">
        <w:rPr>
          <w:rFonts w:ascii="Times New Roman" w:hAnsi="Times New Roman" w:cs="Times New Roman"/>
          <w:color w:val="171717" w:themeColor="background2" w:themeShade="1A"/>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1) наличие у </w:t>
      </w:r>
      <w:r w:rsidR="005700A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3.5. Индикаторы риска нарушения обязательных треб</w:t>
      </w:r>
      <w:r w:rsidR="009076FB" w:rsidRPr="00F76ACE">
        <w:rPr>
          <w:rFonts w:ascii="Times New Roman" w:hAnsi="Times New Roman" w:cs="Times New Roman"/>
          <w:color w:val="171717" w:themeColor="background2" w:themeShade="1A"/>
          <w:sz w:val="28"/>
          <w:szCs w:val="28"/>
        </w:rPr>
        <w:t xml:space="preserve">ований указаны в приложении </w:t>
      </w:r>
      <w:r w:rsidRPr="00F76ACE">
        <w:rPr>
          <w:rFonts w:ascii="Times New Roman" w:hAnsi="Times New Roman" w:cs="Times New Roman"/>
          <w:color w:val="171717" w:themeColor="background2" w:themeShade="1A"/>
          <w:sz w:val="28"/>
          <w:szCs w:val="28"/>
        </w:rPr>
        <w:t>к настоящему Положению.</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C20079" w:rsidRPr="00F76ACE">
        <w:rPr>
          <w:rFonts w:ascii="Times New Roman" w:hAnsi="Times New Roman" w:cs="Times New Roman"/>
          <w:color w:val="171717" w:themeColor="background2" w:themeShade="1A"/>
          <w:sz w:val="28"/>
          <w:szCs w:val="28"/>
        </w:rPr>
        <w:t xml:space="preserve"> </w:t>
      </w:r>
      <w:r w:rsidR="00C96962">
        <w:rPr>
          <w:rFonts w:ascii="Times New Roman" w:hAnsi="Times New Roman" w:cs="Times New Roman"/>
          <w:color w:val="171717" w:themeColor="background2" w:themeShade="1A"/>
          <w:sz w:val="28"/>
          <w:szCs w:val="28"/>
        </w:rPr>
        <w:t>Астапковичского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3.7. В случае принятия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w:t>
      </w:r>
      <w:r w:rsidR="0042321A" w:rsidRPr="00F76ACE">
        <w:rPr>
          <w:rFonts w:ascii="Times New Roman" w:hAnsi="Times New Roman" w:cs="Times New Roman"/>
          <w:color w:val="171717" w:themeColor="background2" w:themeShade="1A"/>
          <w:sz w:val="28"/>
          <w:szCs w:val="28"/>
        </w:rPr>
        <w:t>ей</w:t>
      </w:r>
      <w:r w:rsidR="00C20079" w:rsidRPr="00F76ACE">
        <w:rPr>
          <w:rFonts w:ascii="Times New Roman" w:hAnsi="Times New Roman" w:cs="Times New Roman"/>
          <w:color w:val="171717" w:themeColor="background2" w:themeShade="1A"/>
          <w:sz w:val="28"/>
          <w:szCs w:val="28"/>
        </w:rPr>
        <w:t xml:space="preserve"> </w:t>
      </w:r>
      <w:r w:rsidR="00C96962">
        <w:rPr>
          <w:rFonts w:ascii="Times New Roman" w:hAnsi="Times New Roman" w:cs="Times New Roman"/>
          <w:color w:val="171717" w:themeColor="background2" w:themeShade="1A"/>
          <w:sz w:val="28"/>
          <w:szCs w:val="28"/>
        </w:rPr>
        <w:t>Астапковичского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2007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лавы</w:t>
      </w:r>
      <w:r w:rsidR="00C20079" w:rsidRPr="00F76ACE">
        <w:rPr>
          <w:rFonts w:ascii="Times New Roman" w:hAnsi="Times New Roman" w:cs="Times New Roman"/>
          <w:color w:val="171717" w:themeColor="background2" w:themeShade="1A"/>
          <w:sz w:val="28"/>
          <w:szCs w:val="28"/>
        </w:rPr>
        <w:t xml:space="preserve"> муниципального образования </w:t>
      </w:r>
      <w:r w:rsidR="00C96962">
        <w:rPr>
          <w:rFonts w:ascii="Times New Roman" w:hAnsi="Times New Roman" w:cs="Times New Roman"/>
          <w:color w:val="171717" w:themeColor="background2" w:themeShade="1A"/>
          <w:sz w:val="28"/>
          <w:szCs w:val="28"/>
        </w:rPr>
        <w:t>Астапковичского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shd w:val="clear" w:color="auto" w:fill="FFFFFF"/>
        </w:rPr>
        <w:t>задания,</w:t>
      </w:r>
      <w:r w:rsidR="00C20079" w:rsidRPr="00F76ACE">
        <w:rPr>
          <w:rFonts w:ascii="Times New Roman" w:hAnsi="Times New Roman" w:cs="Times New Roman"/>
          <w:color w:val="171717" w:themeColor="background2" w:themeShade="1A"/>
          <w:sz w:val="28"/>
          <w:szCs w:val="28"/>
          <w:shd w:val="clear" w:color="auto" w:fill="FFFFFF"/>
        </w:rPr>
        <w:t xml:space="preserve"> содержащегося в планах работы А</w:t>
      </w:r>
      <w:r w:rsidRPr="00F76ACE">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Pr="00F76ACE">
        <w:rPr>
          <w:rFonts w:ascii="Times New Roman" w:hAnsi="Times New Roman" w:cs="Times New Roman"/>
          <w:color w:val="171717" w:themeColor="background2" w:themeShade="1A"/>
          <w:sz w:val="28"/>
          <w:szCs w:val="28"/>
        </w:rPr>
        <w:t xml:space="preserve"> Федеральным </w:t>
      </w:r>
      <w:hyperlink r:id="rId8"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w:t>
      </w:r>
      <w:r w:rsidR="00B83549" w:rsidRPr="00F76ACE">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248-ФЗ «О государственном контроле (надзоре) и муниципальном контроле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76ACE">
        <w:rPr>
          <w:color w:val="171717" w:themeColor="background2" w:themeShade="1A"/>
          <w:sz w:val="28"/>
          <w:szCs w:val="28"/>
          <w:shd w:val="clear" w:color="auto" w:fill="FFFFFF"/>
        </w:rPr>
        <w:t>распоряжением Правительства Российской Федерации от 19.04.2016 № 724-р перечнем</w:t>
      </w:r>
      <w:r w:rsidRPr="00F76ACE">
        <w:rPr>
          <w:color w:val="171717" w:themeColor="background2" w:themeShade="1A"/>
          <w:sz w:val="28"/>
          <w:szCs w:val="28"/>
        </w:rPr>
        <w:t xml:space="preserve"> </w:t>
      </w:r>
      <w:r w:rsidRPr="00F76ACE">
        <w:rPr>
          <w:color w:val="171717" w:themeColor="background2" w:themeShade="1A"/>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76ACE">
        <w:rPr>
          <w:color w:val="171717" w:themeColor="background2" w:themeShade="1A"/>
          <w:sz w:val="28"/>
          <w:szCs w:val="28"/>
        </w:rPr>
        <w:t xml:space="preserve"> </w:t>
      </w:r>
      <w:hyperlink r:id="rId10" w:history="1">
        <w:r w:rsidRPr="00F76ACE">
          <w:rPr>
            <w:rStyle w:val="a3"/>
            <w:color w:val="171717" w:themeColor="background2" w:themeShade="1A"/>
            <w:sz w:val="28"/>
            <w:szCs w:val="28"/>
            <w:u w:val="none"/>
          </w:rPr>
          <w:t>Правилами</w:t>
        </w:r>
      </w:hyperlink>
      <w:r w:rsidRPr="00F76ACE">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F76ACE">
        <w:rPr>
          <w:rFonts w:ascii="Times New Roman" w:hAnsi="Times New Roman" w:cs="Times New Roman"/>
          <w:color w:val="171717" w:themeColor="background2" w:themeShade="1A"/>
          <w:sz w:val="28"/>
          <w:szCs w:val="28"/>
        </w:rPr>
        <w:t xml:space="preserve">3.11. </w:t>
      </w:r>
      <w:r w:rsidRPr="00F76ACE">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дминистрацию (но не более чем на 20 дней), относится соблюдение одновременно следующих условий:</w:t>
      </w:r>
    </w:p>
    <w:p w:rsidR="00777414" w:rsidRPr="00F76ACE" w:rsidRDefault="00777414" w:rsidP="005700A3">
      <w:pPr>
        <w:ind w:firstLine="709"/>
        <w:jc w:val="both"/>
        <w:rPr>
          <w:color w:val="171717" w:themeColor="background2" w:themeShade="1A"/>
          <w:sz w:val="28"/>
          <w:szCs w:val="28"/>
          <w:shd w:val="clear" w:color="auto" w:fill="FFFFFF"/>
        </w:rPr>
      </w:pPr>
      <w:r w:rsidRPr="00F76ACE">
        <w:rPr>
          <w:color w:val="171717" w:themeColor="background2" w:themeShade="1A"/>
          <w:sz w:val="28"/>
          <w:szCs w:val="28"/>
        </w:rPr>
        <w:t xml:space="preserve">1) </w:t>
      </w:r>
      <w:r w:rsidRPr="00F76ACE">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F76ACE">
        <w:rPr>
          <w:color w:val="171717" w:themeColor="background2" w:themeShade="1A"/>
          <w:sz w:val="28"/>
          <w:szCs w:val="28"/>
        </w:rPr>
        <w:t xml:space="preserve">должностным лицом, уполномоченным осуществлять муниципальный жилищный контроль, </w:t>
      </w:r>
      <w:r w:rsidRPr="00F76ACE">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shd w:val="clear" w:color="auto" w:fill="FFFFFF"/>
        </w:rPr>
        <w:t xml:space="preserve">2) отсутствие признаков </w:t>
      </w:r>
      <w:r w:rsidRPr="00F76ACE">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3) имеются уважительные причины для отсутствия контролируемого лица (болезнь</w:t>
      </w:r>
      <w:r w:rsidRPr="00F76ACE">
        <w:rPr>
          <w:color w:val="171717" w:themeColor="background2" w:themeShade="1A"/>
          <w:sz w:val="28"/>
          <w:szCs w:val="28"/>
          <w:shd w:val="clear" w:color="auto" w:fill="FFFFFF"/>
        </w:rPr>
        <w:t xml:space="preserve"> контролируемого лица</w:t>
      </w:r>
      <w:r w:rsidRPr="00F76ACE">
        <w:rPr>
          <w:color w:val="171717" w:themeColor="background2" w:themeShade="1A"/>
          <w:sz w:val="28"/>
          <w:szCs w:val="28"/>
        </w:rPr>
        <w:t>, его командировка и т.п.) при проведении</w:t>
      </w:r>
      <w:r w:rsidRPr="00F76ACE">
        <w:rPr>
          <w:color w:val="171717" w:themeColor="background2" w:themeShade="1A"/>
          <w:sz w:val="28"/>
          <w:szCs w:val="28"/>
          <w:shd w:val="clear" w:color="auto" w:fill="FFFFFF"/>
        </w:rPr>
        <w:t xml:space="preserve"> контрольного мероприятия</w:t>
      </w:r>
      <w:r w:rsidRPr="00F76ACE">
        <w:rPr>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3.12. Срок проведения выездной проверки не может превышать 10 рабочих дней. </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6ACE">
        <w:rPr>
          <w:rFonts w:ascii="Times New Roman" w:hAnsi="Times New Roman" w:cs="Times New Roman"/>
          <w:color w:val="171717" w:themeColor="background2" w:themeShade="1A"/>
          <w:sz w:val="28"/>
          <w:szCs w:val="28"/>
        </w:rPr>
        <w:t>микропредприятия</w:t>
      </w:r>
      <w:proofErr w:type="spellEnd"/>
      <w:r w:rsidRPr="00F76ACE">
        <w:rPr>
          <w:rFonts w:ascii="Times New Roman" w:hAnsi="Times New Roman" w:cs="Times New Roman"/>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76ACE">
          <w:rPr>
            <w:rStyle w:val="a3"/>
            <w:rFonts w:ascii="Times New Roman" w:hAnsi="Times New Roman" w:cs="Times New Roman"/>
            <w:color w:val="171717" w:themeColor="background2" w:themeShade="1A"/>
            <w:sz w:val="28"/>
            <w:szCs w:val="28"/>
            <w:u w:val="none"/>
          </w:rPr>
          <w:t>частью 2 статьи 90</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F76ACE">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3.16. Информация о контрольных мероприятиях размещается в Едином реестре контрольных (надзорных)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6ACE">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76ACE">
        <w:rPr>
          <w:rFonts w:ascii="Times New Roman" w:hAnsi="Times New Roman" w:cs="Times New Roman"/>
          <w:color w:val="171717" w:themeColor="background2" w:themeShade="1A"/>
          <w:sz w:val="28"/>
          <w:szCs w:val="28"/>
        </w:rPr>
        <w:t>Единый портал</w:t>
      </w:r>
      <w:r w:rsidRPr="00F76ACE">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уведомления о необходимости получения документов на бумажном носителе либо отсутствия 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сведений об адресе электронной почты контролируемого лица и возможности направить ему</w:t>
      </w:r>
      <w:r w:rsidRPr="00F76ACE">
        <w:rPr>
          <w:rFonts w:ascii="Times New Roman" w:hAnsi="Times New Roman" w:cs="Times New Roman"/>
          <w:color w:val="171717" w:themeColor="background2" w:themeShade="1A"/>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6ACE">
        <w:rPr>
          <w:rFonts w:ascii="Times New Roman" w:hAnsi="Times New Roman" w:cs="Times New Roman"/>
          <w:color w:val="171717" w:themeColor="background2" w:themeShade="1A"/>
          <w:sz w:val="28"/>
          <w:szCs w:val="28"/>
        </w:rPr>
        <w:t xml:space="preserve"> Указанный гражданин вправе направлять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документы на бумажном носителе.</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76ACE" w:rsidRDefault="00777414" w:rsidP="00EA0F5A">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w:t>
      </w:r>
      <w:r w:rsidR="00EA0F5A" w:rsidRPr="00F76ACE">
        <w:rPr>
          <w:rFonts w:ascii="Times New Roman" w:hAnsi="Times New Roman" w:cs="Times New Roman"/>
          <w:color w:val="171717" w:themeColor="background2" w:themeShade="1A"/>
          <w:sz w:val="28"/>
          <w:szCs w:val="28"/>
        </w:rPr>
        <w:t>8</w:t>
      </w:r>
      <w:r w:rsidRPr="00F76ACE">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w:t>
      </w:r>
      <w:r w:rsidR="00EA0F5A" w:rsidRPr="00F76ACE">
        <w:rPr>
          <w:rFonts w:ascii="Times New Roman" w:hAnsi="Times New Roman" w:cs="Times New Roman"/>
          <w:color w:val="171717" w:themeColor="background2" w:themeShade="1A"/>
          <w:sz w:val="28"/>
          <w:szCs w:val="28"/>
        </w:rPr>
        <w:t>19</w:t>
      </w:r>
      <w:r w:rsidRPr="00F76ACE">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bookmarkStart w:id="5" w:name="Par318"/>
      <w:bookmarkEnd w:id="5"/>
      <w:r w:rsidRPr="00F76ACE">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4) </w:t>
      </w:r>
      <w:r w:rsidRPr="00F76ACE">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3.2</w:t>
      </w:r>
      <w:r w:rsidR="00EA0F5A" w:rsidRPr="00F76ACE">
        <w:rPr>
          <w:rFonts w:ascii="Times New Roman" w:hAnsi="Times New Roman" w:cs="Times New Roman"/>
          <w:color w:val="171717" w:themeColor="background2" w:themeShade="1A"/>
          <w:sz w:val="28"/>
          <w:szCs w:val="28"/>
        </w:rPr>
        <w:t>0</w:t>
      </w:r>
      <w:r w:rsidRPr="00F76ACE">
        <w:rPr>
          <w:rFonts w:ascii="Times New Roman" w:hAnsi="Times New Roman" w:cs="Times New Roman"/>
          <w:color w:val="171717" w:themeColor="background2" w:themeShade="1A"/>
          <w:sz w:val="28"/>
          <w:szCs w:val="28"/>
        </w:rPr>
        <w:t>.</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E7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76ACE" w:rsidRDefault="001858A0" w:rsidP="00E77E7F">
      <w:pPr>
        <w:pStyle w:val="ConsPlusNormal"/>
        <w:spacing w:line="360" w:lineRule="auto"/>
        <w:ind w:firstLine="0"/>
        <w:jc w:val="both"/>
        <w:rPr>
          <w:rFonts w:ascii="Times New Roman" w:hAnsi="Times New Roman" w:cs="Times New Roman"/>
          <w:color w:val="171717" w:themeColor="background2" w:themeShade="1A"/>
          <w:sz w:val="28"/>
          <w:szCs w:val="28"/>
        </w:rPr>
      </w:pPr>
    </w:p>
    <w:p w:rsidR="00E66E79" w:rsidRPr="00F76ACE" w:rsidRDefault="00E66E79" w:rsidP="00E66E79">
      <w:pPr>
        <w:pStyle w:val="ConsPlusNormal"/>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4. Обжалование решений </w:t>
      </w:r>
      <w:r w:rsidR="00DC5C7E" w:rsidRPr="00F76ACE">
        <w:rPr>
          <w:rFonts w:ascii="Times New Roman" w:hAnsi="Times New Roman" w:cs="Times New Roman"/>
          <w:b/>
          <w:bCs/>
          <w:color w:val="171717" w:themeColor="background2" w:themeShade="1A"/>
          <w:sz w:val="28"/>
          <w:szCs w:val="28"/>
        </w:rPr>
        <w:t>Администрации</w:t>
      </w:r>
      <w:r w:rsidRPr="00F76ACE">
        <w:rPr>
          <w:rFonts w:ascii="Times New Roman" w:hAnsi="Times New Roman" w:cs="Times New Roman"/>
          <w:b/>
          <w:bCs/>
          <w:color w:val="171717" w:themeColor="background2" w:themeShade="1A"/>
          <w:sz w:val="28"/>
          <w:szCs w:val="28"/>
        </w:rPr>
        <w:t>,</w:t>
      </w:r>
    </w:p>
    <w:p w:rsidR="00E66E79" w:rsidRPr="00F76ACE" w:rsidRDefault="00E66E79" w:rsidP="00E66E79">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действий (бездействия) должностных лиц</w:t>
      </w:r>
      <w:r w:rsidR="00DC5C7E" w:rsidRPr="00F76ACE">
        <w:rPr>
          <w:rFonts w:ascii="Times New Roman" w:hAnsi="Times New Roman" w:cs="Times New Roman"/>
          <w:b/>
          <w:bCs/>
          <w:color w:val="171717" w:themeColor="background2" w:themeShade="1A"/>
          <w:sz w:val="28"/>
          <w:szCs w:val="28"/>
        </w:rPr>
        <w:t>,</w:t>
      </w:r>
      <w:r w:rsidR="00DC5C7E" w:rsidRPr="00F76ACE">
        <w:rPr>
          <w:color w:val="171717" w:themeColor="background2" w:themeShade="1A"/>
        </w:rPr>
        <w:t xml:space="preserve"> </w:t>
      </w:r>
      <w:r w:rsidR="00DC5C7E" w:rsidRPr="00F76ACE">
        <w:rPr>
          <w:rFonts w:ascii="Times New Roman" w:hAnsi="Times New Roman" w:cs="Times New Roman"/>
          <w:b/>
          <w:bCs/>
          <w:color w:val="171717" w:themeColor="background2" w:themeShade="1A"/>
          <w:sz w:val="28"/>
          <w:szCs w:val="28"/>
        </w:rPr>
        <w:t>уполномоченных осуществлять муниципальный жилищный контроль</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4.1. Правом на обжалование решений Администрации, действий (бездействия) должностных лиц, уполномоченных осуществлять муниципальный жилищный контроль, обладают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 в отношении которых приняты следующие решения или совершены следующие действия (бездействие):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1) решения о проведении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2) актов контрольных мероприятий, предписаний об устранении выявленных нарушений;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3) действий (бездействия) должностных лиц в рамках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4.2. Решения Администрации, действия (бездействие) должностных лиц</w:t>
      </w:r>
      <w:r w:rsidRPr="00F76ACE">
        <w:rPr>
          <w:color w:val="171717" w:themeColor="background2" w:themeShade="1A"/>
          <w:sz w:val="28"/>
          <w:szCs w:val="28"/>
        </w:rPr>
        <w:t xml:space="preserve">, </w:t>
      </w:r>
      <w:r w:rsidRPr="00F76ACE">
        <w:rPr>
          <w:color w:val="171717" w:themeColor="background2" w:themeShade="1A"/>
          <w:sz w:val="28"/>
          <w:szCs w:val="20"/>
        </w:rPr>
        <w:t>уполномоченных осуществлять муниципальный жилищный контроль, могут быть обжалованы в судебном порядке.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4.3. Досудебный порядок подачи жалоб на</w:t>
      </w:r>
      <w:r w:rsidRPr="00F76ACE">
        <w:rPr>
          <w:color w:val="171717" w:themeColor="background2" w:themeShade="1A"/>
        </w:rPr>
        <w:t xml:space="preserve"> </w:t>
      </w:r>
      <w:r w:rsidRPr="00F76ACE">
        <w:rPr>
          <w:color w:val="171717" w:themeColor="background2" w:themeShade="1A"/>
          <w:sz w:val="28"/>
          <w:szCs w:val="20"/>
        </w:rPr>
        <w:t>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p>
    <w:p w:rsidR="00777414" w:rsidRPr="00F76ACE" w:rsidRDefault="00777414" w:rsidP="00283D96">
      <w:pPr>
        <w:pStyle w:val="1"/>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5. Ключевые показатели муниципального жилищного контроля </w:t>
      </w:r>
      <w:r w:rsidRPr="00F76ACE">
        <w:rPr>
          <w:rFonts w:ascii="Times New Roman" w:hAnsi="Times New Roman" w:cs="Times New Roman"/>
          <w:b/>
          <w:bCs/>
          <w:color w:val="171717" w:themeColor="background2" w:themeShade="1A"/>
          <w:sz w:val="28"/>
          <w:szCs w:val="28"/>
        </w:rPr>
        <w:br/>
        <w:t>и их целевые значения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76ACE" w:rsidRDefault="00777414" w:rsidP="00E77E7F">
      <w:pPr>
        <w:pStyle w:val="1"/>
        <w:ind w:firstLine="709"/>
        <w:jc w:val="both"/>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83D96" w:rsidRPr="00F76ACE">
        <w:rPr>
          <w:rFonts w:ascii="Times New Roman" w:hAnsi="Times New Roman" w:cs="Times New Roman"/>
          <w:color w:val="171717" w:themeColor="background2" w:themeShade="1A"/>
          <w:sz w:val="28"/>
          <w:szCs w:val="28"/>
        </w:rPr>
        <w:t xml:space="preserve">решением Совета депутатов </w:t>
      </w:r>
      <w:r w:rsidR="00C96962">
        <w:rPr>
          <w:rFonts w:ascii="Times New Roman" w:hAnsi="Times New Roman" w:cs="Times New Roman"/>
          <w:color w:val="171717" w:themeColor="background2" w:themeShade="1A"/>
          <w:sz w:val="28"/>
          <w:szCs w:val="28"/>
        </w:rPr>
        <w:t>Астапковичского</w:t>
      </w:r>
      <w:r w:rsidR="008C378F" w:rsidRPr="00F76ACE">
        <w:rPr>
          <w:rFonts w:ascii="Times New Roman" w:hAnsi="Times New Roman" w:cs="Times New Roman"/>
          <w:color w:val="171717" w:themeColor="background2" w:themeShade="1A"/>
          <w:sz w:val="28"/>
          <w:szCs w:val="28"/>
        </w:rPr>
        <w:t xml:space="preserve"> сельского</w:t>
      </w:r>
      <w:r w:rsidR="00283D96"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p>
    <w:p w:rsidR="00777414" w:rsidRPr="00F76ACE" w:rsidRDefault="00777414" w:rsidP="00E77E7F">
      <w:pPr>
        <w:pStyle w:val="ConsTitle"/>
        <w:widowControl/>
        <w:jc w:val="both"/>
        <w:rPr>
          <w:rFonts w:ascii="Times New Roman" w:hAnsi="Times New Roman" w:cs="Times New Roman"/>
          <w:color w:val="171717" w:themeColor="background2" w:themeShade="1A"/>
          <w:sz w:val="28"/>
          <w:szCs w:val="28"/>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947F57"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947F57"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947F57"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947F57"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947F57"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947F57" w:rsidRPr="00F76ACE" w:rsidRDefault="00947F57"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9076FB" w:rsidRPr="00F76ACE" w:rsidRDefault="009076FB" w:rsidP="009076FB">
      <w:pPr>
        <w:pStyle w:val="ConsPlusNormal"/>
        <w:ind w:firstLine="0"/>
        <w:rPr>
          <w:rFonts w:ascii="Times New Roman" w:hAnsi="Times New Roman" w:cs="Times New Roman"/>
          <w:color w:val="171717" w:themeColor="background2" w:themeShade="1A"/>
          <w:sz w:val="24"/>
          <w:szCs w:val="24"/>
        </w:rPr>
      </w:pPr>
    </w:p>
    <w:p w:rsidR="00777414" w:rsidRPr="00F76ACE" w:rsidRDefault="009076FB" w:rsidP="009076FB">
      <w:pPr>
        <w:pStyle w:val="ConsPlusNormal"/>
        <w:ind w:firstLine="0"/>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4"/>
          <w:szCs w:val="24"/>
        </w:rPr>
        <w:t xml:space="preserve">                                                                                                                                           </w:t>
      </w:r>
      <w:r w:rsidR="00777414" w:rsidRPr="00F76ACE">
        <w:rPr>
          <w:rFonts w:ascii="Times New Roman" w:hAnsi="Times New Roman" w:cs="Times New Roman"/>
          <w:color w:val="171717" w:themeColor="background2" w:themeShade="1A"/>
          <w:sz w:val="24"/>
          <w:szCs w:val="24"/>
        </w:rPr>
        <w:t xml:space="preserve">Приложение </w:t>
      </w:r>
    </w:p>
    <w:p w:rsidR="00777414"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к Положению о м</w:t>
      </w:r>
      <w:r w:rsidR="00283D96" w:rsidRPr="00F76ACE">
        <w:rPr>
          <w:rFonts w:ascii="Times New Roman" w:hAnsi="Times New Roman" w:cs="Times New Roman"/>
          <w:color w:val="171717" w:themeColor="background2" w:themeShade="1A"/>
          <w:sz w:val="24"/>
          <w:szCs w:val="24"/>
        </w:rPr>
        <w:t xml:space="preserve">униципальном жилищном контроле </w:t>
      </w:r>
    </w:p>
    <w:p w:rsidR="00283D96"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в</w:t>
      </w:r>
      <w:r w:rsidR="00283D96" w:rsidRPr="00F76ACE">
        <w:rPr>
          <w:rFonts w:ascii="Times New Roman" w:hAnsi="Times New Roman" w:cs="Times New Roman"/>
          <w:color w:val="171717" w:themeColor="background2" w:themeShade="1A"/>
          <w:sz w:val="24"/>
          <w:szCs w:val="24"/>
        </w:rPr>
        <w:t xml:space="preserve"> </w:t>
      </w:r>
      <w:r w:rsidR="00C96962">
        <w:rPr>
          <w:rFonts w:ascii="Times New Roman" w:hAnsi="Times New Roman" w:cs="Times New Roman"/>
          <w:color w:val="171717" w:themeColor="background2" w:themeShade="1A"/>
          <w:sz w:val="24"/>
          <w:szCs w:val="24"/>
        </w:rPr>
        <w:t>Астапковичском</w:t>
      </w:r>
      <w:r w:rsidR="008C378F" w:rsidRPr="00F76ACE">
        <w:rPr>
          <w:rFonts w:ascii="Times New Roman" w:hAnsi="Times New Roman" w:cs="Times New Roman"/>
          <w:color w:val="171717" w:themeColor="background2" w:themeShade="1A"/>
          <w:sz w:val="24"/>
          <w:szCs w:val="24"/>
        </w:rPr>
        <w:t xml:space="preserve"> сельском </w:t>
      </w:r>
      <w:r w:rsidR="00283D96" w:rsidRPr="00F76ACE">
        <w:rPr>
          <w:rFonts w:ascii="Times New Roman" w:hAnsi="Times New Roman" w:cs="Times New Roman"/>
          <w:color w:val="171717" w:themeColor="background2" w:themeShade="1A"/>
          <w:sz w:val="24"/>
          <w:szCs w:val="24"/>
        </w:rPr>
        <w:t>поселении</w:t>
      </w:r>
    </w:p>
    <w:p w:rsidR="00777414" w:rsidRPr="00F76ACE" w:rsidRDefault="00283D96" w:rsidP="00777414">
      <w:pPr>
        <w:pStyle w:val="ConsPlusNormal"/>
        <w:ind w:firstLine="0"/>
        <w:jc w:val="right"/>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4"/>
          <w:szCs w:val="24"/>
        </w:rPr>
        <w:t>Рославльского района Смоленской области</w:t>
      </w:r>
    </w:p>
    <w:p w:rsidR="00777414" w:rsidRPr="00F76ACE" w:rsidRDefault="00777414" w:rsidP="00777414">
      <w:pPr>
        <w:widowControl w:val="0"/>
        <w:autoSpaceDE w:val="0"/>
        <w:spacing w:line="276" w:lineRule="auto"/>
        <w:jc w:val="both"/>
        <w:rPr>
          <w:color w:val="171717" w:themeColor="background2" w:themeShade="1A"/>
        </w:rPr>
      </w:pPr>
      <w:bookmarkStart w:id="6" w:name="Par381"/>
      <w:bookmarkEnd w:id="6"/>
    </w:p>
    <w:p w:rsidR="00777414" w:rsidRPr="00F76ACE" w:rsidRDefault="00777414" w:rsidP="00777414">
      <w:pPr>
        <w:pStyle w:val="ConsPlusTitle"/>
        <w:jc w:val="center"/>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76ACE" w:rsidRDefault="00777414" w:rsidP="00777414">
      <w:pPr>
        <w:pStyle w:val="ConsPlusTitle"/>
        <w:jc w:val="center"/>
        <w:rPr>
          <w:rFonts w:ascii="Times New Roman" w:hAnsi="Times New Roman" w:cs="Times New Roman"/>
          <w:b w:val="0"/>
          <w:bCs w:val="0"/>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проверок при осуществлении </w:t>
      </w:r>
      <w:r w:rsidR="00283D96"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w:t>
      </w:r>
      <w:r w:rsidR="00C96962">
        <w:rPr>
          <w:rFonts w:ascii="Times New Roman" w:hAnsi="Times New Roman" w:cs="Times New Roman"/>
          <w:color w:val="171717" w:themeColor="background2" w:themeShade="1A"/>
          <w:sz w:val="28"/>
          <w:szCs w:val="28"/>
        </w:rPr>
        <w:t>Астапковичского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 </w:t>
      </w:r>
      <w:r w:rsidR="00283D96" w:rsidRPr="00F76ACE">
        <w:rPr>
          <w:rFonts w:ascii="Times New Roman" w:hAnsi="Times New Roman" w:cs="Times New Roman"/>
          <w:color w:val="171717" w:themeColor="background2" w:themeShade="1A"/>
          <w:sz w:val="28"/>
          <w:szCs w:val="28"/>
        </w:rPr>
        <w:t>Смоленской области</w:t>
      </w:r>
    </w:p>
    <w:p w:rsidR="00777414" w:rsidRPr="00F76ACE" w:rsidRDefault="00777414" w:rsidP="00283D96">
      <w:pPr>
        <w:jc w:val="center"/>
        <w:rPr>
          <w:color w:val="171717" w:themeColor="background2" w:themeShade="1A"/>
        </w:rPr>
      </w:pPr>
      <w:bookmarkStart w:id="7" w:name="_Hlk77689331"/>
      <w:r w:rsidRPr="00F76ACE">
        <w:rPr>
          <w:b/>
          <w:bCs/>
          <w:color w:val="171717" w:themeColor="background2" w:themeShade="1A"/>
          <w:sz w:val="28"/>
          <w:szCs w:val="28"/>
        </w:rPr>
        <w:t>муниципального жилищного контроля в</w:t>
      </w:r>
      <w:r w:rsidR="00283D96" w:rsidRPr="00F76ACE">
        <w:rPr>
          <w:b/>
          <w:bCs/>
          <w:color w:val="171717" w:themeColor="background2" w:themeShade="1A"/>
          <w:sz w:val="28"/>
          <w:szCs w:val="28"/>
        </w:rPr>
        <w:t xml:space="preserve"> </w:t>
      </w:r>
      <w:r w:rsidR="00C96962">
        <w:rPr>
          <w:b/>
          <w:bCs/>
          <w:color w:val="171717" w:themeColor="background2" w:themeShade="1A"/>
          <w:sz w:val="28"/>
          <w:szCs w:val="28"/>
        </w:rPr>
        <w:t>Астапковичском</w:t>
      </w:r>
      <w:r w:rsidR="008C378F" w:rsidRPr="00F76ACE">
        <w:rPr>
          <w:b/>
          <w:bCs/>
          <w:color w:val="171717" w:themeColor="background2" w:themeShade="1A"/>
          <w:sz w:val="28"/>
          <w:szCs w:val="28"/>
        </w:rPr>
        <w:t xml:space="preserve"> сельском</w:t>
      </w:r>
      <w:r w:rsidR="00283D96" w:rsidRPr="00F76ACE">
        <w:rPr>
          <w:b/>
          <w:bCs/>
          <w:color w:val="171717" w:themeColor="background2" w:themeShade="1A"/>
          <w:sz w:val="28"/>
          <w:szCs w:val="28"/>
        </w:rPr>
        <w:t xml:space="preserve"> поселении Рославльского района Смоленской области</w:t>
      </w:r>
    </w:p>
    <w:bookmarkEnd w:id="7"/>
    <w:p w:rsidR="00777414" w:rsidRPr="00F76ACE" w:rsidRDefault="00777414" w:rsidP="00283D96">
      <w:pPr>
        <w:pStyle w:val="ConsPlusNormal"/>
        <w:ind w:firstLine="0"/>
        <w:jc w:val="both"/>
        <w:rPr>
          <w:rFonts w:ascii="Times New Roman" w:hAnsi="Times New Roman" w:cs="Times New Roman"/>
          <w:color w:val="171717" w:themeColor="background2" w:themeShade="1A"/>
        </w:rPr>
      </w:pP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Поступление в </w:t>
      </w:r>
      <w:r w:rsidR="00DC5C7E"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 порядку осуществления перевода жилого помещения муниципального жилищного фонда в нежилое помещение; </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г) обеспечению доступности для инвалидов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4.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F76ACE">
        <w:rPr>
          <w:rFonts w:ascii="Times New Roman" w:hAnsi="Times New Roman" w:cs="Times New Roman"/>
          <w:color w:val="171717" w:themeColor="background2" w:themeShade="1A"/>
          <w:sz w:val="28"/>
          <w:szCs w:val="28"/>
        </w:rPr>
        <w:t xml:space="preserve">, в котором есть жилые помещения муниципального жилищного фонда, </w:t>
      </w:r>
      <w:bookmarkEnd w:id="8"/>
      <w:r w:rsidRPr="00F76ACE">
        <w:rPr>
          <w:rFonts w:ascii="Times New Roman" w:hAnsi="Times New Roman" w:cs="Times New Roman"/>
          <w:color w:val="171717" w:themeColor="background2" w:themeShade="1A"/>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F76ACE" w:rsidRDefault="00777414" w:rsidP="00947F57">
      <w:pPr>
        <w:pStyle w:val="ConsPlusNormal"/>
        <w:ind w:firstLine="709"/>
        <w:jc w:val="both"/>
        <w:rPr>
          <w:color w:val="171717" w:themeColor="background2" w:themeShade="1A"/>
        </w:rPr>
      </w:pPr>
      <w:r w:rsidRPr="00F76ACE">
        <w:rPr>
          <w:rFonts w:ascii="Times New Roman" w:hAnsi="Times New Roman" w:cs="Times New Roman"/>
          <w:color w:val="171717" w:themeColor="background2" w:themeShade="1A"/>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9" w:name="_GoBack"/>
      <w:bookmarkEnd w:id="9"/>
    </w:p>
    <w:sectPr w:rsidR="00915CD9" w:rsidRPr="00F76ACE" w:rsidSect="00390B5A">
      <w:headerReference w:type="even" r:id="rId12"/>
      <w:headerReference w:type="default" r:id="rId13"/>
      <w:pgSz w:w="11906" w:h="16838"/>
      <w:pgMar w:top="709"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AC" w:rsidRDefault="00F60BAC" w:rsidP="00777414">
      <w:r>
        <w:separator/>
      </w:r>
    </w:p>
  </w:endnote>
  <w:endnote w:type="continuationSeparator" w:id="0">
    <w:p w:rsidR="00F60BAC" w:rsidRDefault="00F60BA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AC" w:rsidRDefault="00F60BAC" w:rsidP="00777414">
      <w:r>
        <w:separator/>
      </w:r>
    </w:p>
  </w:footnote>
  <w:footnote w:type="continuationSeparator" w:id="0">
    <w:p w:rsidR="00F60BAC" w:rsidRDefault="00F60BA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232C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60B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1232C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47F57">
      <w:rPr>
        <w:rStyle w:val="a8"/>
        <w:noProof/>
      </w:rPr>
      <w:t>16</w:t>
    </w:r>
    <w:r>
      <w:rPr>
        <w:rStyle w:val="a8"/>
      </w:rPr>
      <w:fldChar w:fldCharType="end"/>
    </w:r>
  </w:p>
  <w:p w:rsidR="00E90F25" w:rsidRDefault="00F60B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32A09"/>
    <w:rsid w:val="000A57A3"/>
    <w:rsid w:val="001232C1"/>
    <w:rsid w:val="001858A0"/>
    <w:rsid w:val="0022443D"/>
    <w:rsid w:val="002404FA"/>
    <w:rsid w:val="00253655"/>
    <w:rsid w:val="002608A6"/>
    <w:rsid w:val="00283D96"/>
    <w:rsid w:val="003023EA"/>
    <w:rsid w:val="00345AF3"/>
    <w:rsid w:val="00367BCA"/>
    <w:rsid w:val="00390B5A"/>
    <w:rsid w:val="00422314"/>
    <w:rsid w:val="0042321A"/>
    <w:rsid w:val="00426B26"/>
    <w:rsid w:val="004B0D5F"/>
    <w:rsid w:val="0051258D"/>
    <w:rsid w:val="00547852"/>
    <w:rsid w:val="005700A3"/>
    <w:rsid w:val="0066092D"/>
    <w:rsid w:val="00681401"/>
    <w:rsid w:val="006B3535"/>
    <w:rsid w:val="00777414"/>
    <w:rsid w:val="007A284A"/>
    <w:rsid w:val="007D736F"/>
    <w:rsid w:val="00826DE6"/>
    <w:rsid w:val="008C378F"/>
    <w:rsid w:val="008E5081"/>
    <w:rsid w:val="009076FB"/>
    <w:rsid w:val="0091479D"/>
    <w:rsid w:val="00935631"/>
    <w:rsid w:val="00936C6B"/>
    <w:rsid w:val="00947F57"/>
    <w:rsid w:val="009745D7"/>
    <w:rsid w:val="009B0302"/>
    <w:rsid w:val="009D07EB"/>
    <w:rsid w:val="00A31C49"/>
    <w:rsid w:val="00A44F21"/>
    <w:rsid w:val="00A7472F"/>
    <w:rsid w:val="00B04955"/>
    <w:rsid w:val="00B34383"/>
    <w:rsid w:val="00B778FB"/>
    <w:rsid w:val="00B83549"/>
    <w:rsid w:val="00B86E63"/>
    <w:rsid w:val="00C20079"/>
    <w:rsid w:val="00C96962"/>
    <w:rsid w:val="00D34AC3"/>
    <w:rsid w:val="00DC5C7E"/>
    <w:rsid w:val="00DD01F2"/>
    <w:rsid w:val="00E66E79"/>
    <w:rsid w:val="00E77E7F"/>
    <w:rsid w:val="00EA0F5A"/>
    <w:rsid w:val="00EA3112"/>
    <w:rsid w:val="00F02BFC"/>
    <w:rsid w:val="00F60BAC"/>
    <w:rsid w:val="00F76ACE"/>
    <w:rsid w:val="00FE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E2AB2-BFC2-434F-A717-B23A8FC4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7E9E-CAD5-413A-B42B-B2782555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2021-12-07T10:02:00Z</cp:lastPrinted>
  <dcterms:created xsi:type="dcterms:W3CDTF">2022-10-27T19:30:00Z</dcterms:created>
  <dcterms:modified xsi:type="dcterms:W3CDTF">2022-10-27T19:31:00Z</dcterms:modified>
</cp:coreProperties>
</file>